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609" w:rsidRPr="005E688D" w:rsidRDefault="00186609" w:rsidP="00186609">
      <w:pPr>
        <w:spacing w:after="0" w:line="240" w:lineRule="auto"/>
        <w:contextualSpacing/>
        <w:rPr>
          <w:rFonts w:cs="Arial"/>
          <w:b/>
          <w:color w:val="7B0C00"/>
          <w:sz w:val="28"/>
          <w:szCs w:val="28"/>
        </w:rPr>
      </w:pPr>
      <w:r w:rsidRPr="005E688D">
        <w:rPr>
          <w:rFonts w:cs="Arial"/>
          <w:b/>
          <w:color w:val="7B0C00"/>
          <w:sz w:val="28"/>
          <w:szCs w:val="28"/>
        </w:rPr>
        <w:t>Fundamentals of Business</w:t>
      </w:r>
    </w:p>
    <w:p w:rsidR="00186609" w:rsidRPr="005E688D" w:rsidRDefault="00186609" w:rsidP="00186609">
      <w:pPr>
        <w:spacing w:after="0" w:line="240" w:lineRule="auto"/>
        <w:contextualSpacing/>
        <w:rPr>
          <w:rFonts w:cs="Arial"/>
        </w:rPr>
      </w:pPr>
    </w:p>
    <w:p w:rsidR="00186609" w:rsidRPr="005E688D" w:rsidRDefault="00186609" w:rsidP="00186609">
      <w:pPr>
        <w:pStyle w:val="Heading1"/>
        <w:ind w:firstLine="720"/>
      </w:pPr>
      <w:r>
        <w:t>Chapter 10</w:t>
      </w:r>
      <w:r w:rsidRPr="005E688D">
        <w:t>:</w:t>
      </w:r>
    </w:p>
    <w:p w:rsidR="00186609" w:rsidRPr="005E688D" w:rsidRDefault="00186609" w:rsidP="00186609">
      <w:pPr>
        <w:spacing w:after="0" w:line="240" w:lineRule="auto"/>
        <w:ind w:left="2880"/>
        <w:contextualSpacing/>
        <w:rPr>
          <w:rFonts w:cs="Arial"/>
          <w:sz w:val="72"/>
          <w:szCs w:val="72"/>
        </w:rPr>
      </w:pPr>
    </w:p>
    <w:p w:rsidR="00186609" w:rsidRPr="008576B9" w:rsidRDefault="00186609" w:rsidP="00186609">
      <w:pPr>
        <w:spacing w:after="0" w:line="240" w:lineRule="auto"/>
        <w:ind w:left="2880" w:firstLine="0"/>
        <w:contextualSpacing/>
        <w:rPr>
          <w:rFonts w:cs="Arial"/>
          <w:color w:val="646464"/>
          <w:sz w:val="72"/>
          <w:szCs w:val="72"/>
        </w:rPr>
      </w:pPr>
      <w:r>
        <w:rPr>
          <w:rFonts w:cs="Arial"/>
          <w:color w:val="646464"/>
          <w:sz w:val="72"/>
          <w:szCs w:val="72"/>
        </w:rPr>
        <w:t>Motivating Employees</w:t>
      </w:r>
    </w:p>
    <w:p w:rsidR="00186609" w:rsidRPr="008576B9" w:rsidRDefault="00186609" w:rsidP="00186609">
      <w:pPr>
        <w:spacing w:after="0" w:line="240" w:lineRule="auto"/>
        <w:contextualSpacing/>
        <w:rPr>
          <w:rFonts w:cs="Arial"/>
        </w:rPr>
      </w:pPr>
    </w:p>
    <w:p w:rsidR="00186609" w:rsidRPr="00A80CB9" w:rsidRDefault="00186609" w:rsidP="00186609">
      <w:pPr>
        <w:spacing w:after="0" w:line="240" w:lineRule="auto"/>
        <w:contextualSpacing/>
        <w:rPr>
          <w:rFonts w:cs="Arial"/>
        </w:rPr>
      </w:pPr>
      <w:bookmarkStart w:id="0" w:name="_GoBack"/>
      <w:bookmarkEnd w:id="0"/>
    </w:p>
    <w:p w:rsidR="00186609" w:rsidRPr="00A80CB9" w:rsidRDefault="00186609" w:rsidP="00186609">
      <w:pPr>
        <w:spacing w:after="0" w:line="240" w:lineRule="auto"/>
        <w:contextualSpacing/>
        <w:rPr>
          <w:rFonts w:cs="Arial"/>
        </w:rPr>
      </w:pPr>
    </w:p>
    <w:p w:rsidR="00186609" w:rsidRPr="00A80CB9" w:rsidRDefault="00186609" w:rsidP="00186609">
      <w:pPr>
        <w:spacing w:after="0" w:line="240" w:lineRule="auto"/>
        <w:ind w:left="2880" w:firstLine="0"/>
        <w:rPr>
          <w:rFonts w:cs="Arial"/>
          <w:sz w:val="21"/>
          <w:szCs w:val="21"/>
        </w:rPr>
      </w:pPr>
      <w:r w:rsidRPr="00A80CB9">
        <w:rPr>
          <w:rFonts w:cs="Arial"/>
          <w:sz w:val="21"/>
          <w:szCs w:val="21"/>
        </w:rPr>
        <w:t xml:space="preserve">Content for this chapter was adapted from the Saylor </w:t>
      </w:r>
      <w:proofErr w:type="gramStart"/>
      <w:r w:rsidRPr="00A80CB9">
        <w:rPr>
          <w:rFonts w:cs="Arial"/>
          <w:sz w:val="21"/>
          <w:szCs w:val="21"/>
        </w:rPr>
        <w:t xml:space="preserve">Foundation’s  </w:t>
      </w:r>
      <w:proofErr w:type="gramEnd"/>
      <w:r w:rsidRPr="00A80CB9">
        <w:fldChar w:fldCharType="begin"/>
      </w:r>
      <w:r w:rsidRPr="00A80CB9">
        <w:rPr>
          <w:rFonts w:cs="Arial"/>
        </w:rPr>
        <w:instrText xml:space="preserve"> HYPERLINK "http://www.saylor.org/site/textbooks/Exploring%20Business.docx" </w:instrText>
      </w:r>
      <w:r w:rsidRPr="00A80CB9">
        <w:fldChar w:fldCharType="separate"/>
      </w:r>
      <w:r w:rsidRPr="00A80CB9">
        <w:rPr>
          <w:rStyle w:val="Hyperlink"/>
          <w:rFonts w:cs="Arial"/>
          <w:sz w:val="21"/>
          <w:szCs w:val="21"/>
        </w:rPr>
        <w:t>http://www.saylor.org/site/textbooks/Exploring%20Business.docx</w:t>
      </w:r>
      <w:r w:rsidRPr="00A80CB9">
        <w:rPr>
          <w:rStyle w:val="Hyperlink"/>
          <w:rFonts w:cs="Arial"/>
          <w:sz w:val="21"/>
          <w:szCs w:val="21"/>
        </w:rPr>
        <w:fldChar w:fldCharType="end"/>
      </w:r>
      <w:r w:rsidRPr="00A80CB9">
        <w:rPr>
          <w:rFonts w:cs="Arial"/>
          <w:sz w:val="21"/>
          <w:szCs w:val="21"/>
        </w:rPr>
        <w:t xml:space="preserve">  by Virginia Tech under a </w:t>
      </w:r>
      <w:hyperlink r:id="rId9" w:history="1">
        <w:r w:rsidRPr="00A80CB9">
          <w:rPr>
            <w:rStyle w:val="Hyperlink"/>
            <w:rFonts w:cs="Arial"/>
            <w:sz w:val="21"/>
            <w:szCs w:val="21"/>
          </w:rPr>
          <w:t>Creative Commons Attribution-</w:t>
        </w:r>
        <w:proofErr w:type="spellStart"/>
        <w:r w:rsidRPr="00A80CB9">
          <w:rPr>
            <w:rStyle w:val="Hyperlink"/>
            <w:rFonts w:cs="Arial"/>
            <w:sz w:val="21"/>
            <w:szCs w:val="21"/>
          </w:rPr>
          <w:t>NonCommercial</w:t>
        </w:r>
        <w:proofErr w:type="spellEnd"/>
        <w:r w:rsidRPr="00A80CB9">
          <w:rPr>
            <w:rStyle w:val="Hyperlink"/>
            <w:rFonts w:cs="Arial"/>
            <w:sz w:val="21"/>
            <w:szCs w:val="21"/>
          </w:rPr>
          <w:t>-</w:t>
        </w:r>
        <w:proofErr w:type="spellStart"/>
        <w:r w:rsidRPr="00A80CB9">
          <w:rPr>
            <w:rStyle w:val="Hyperlink"/>
            <w:rFonts w:cs="Arial"/>
            <w:sz w:val="21"/>
            <w:szCs w:val="21"/>
          </w:rPr>
          <w:t>ShareAlike</w:t>
        </w:r>
        <w:proofErr w:type="spellEnd"/>
        <w:r w:rsidRPr="00A80CB9">
          <w:rPr>
            <w:rStyle w:val="Hyperlink"/>
            <w:rFonts w:cs="Arial"/>
            <w:sz w:val="21"/>
            <w:szCs w:val="21"/>
          </w:rPr>
          <w:t xml:space="preserve"> 3.0 License</w:t>
        </w:r>
      </w:hyperlink>
      <w:r w:rsidRPr="00A80CB9">
        <w:rPr>
          <w:rFonts w:cs="Arial"/>
          <w:sz w:val="21"/>
          <w:szCs w:val="21"/>
        </w:rPr>
        <w:t xml:space="preserve">. The Saylor Foundation previously adapted this work under a </w:t>
      </w:r>
      <w:hyperlink r:id="rId10" w:history="1">
        <w:r w:rsidRPr="00A80CB9">
          <w:rPr>
            <w:rStyle w:val="Hyperlink"/>
            <w:rFonts w:cs="Arial"/>
            <w:sz w:val="21"/>
            <w:szCs w:val="21"/>
          </w:rPr>
          <w:t>Creative Commons Attribution-</w:t>
        </w:r>
        <w:proofErr w:type="spellStart"/>
        <w:r w:rsidRPr="00A80CB9">
          <w:rPr>
            <w:rStyle w:val="Hyperlink"/>
            <w:rFonts w:cs="Arial"/>
            <w:sz w:val="21"/>
            <w:szCs w:val="21"/>
          </w:rPr>
          <w:t>NonCommercial</w:t>
        </w:r>
        <w:proofErr w:type="spellEnd"/>
        <w:r w:rsidRPr="00A80CB9">
          <w:rPr>
            <w:rStyle w:val="Hyperlink"/>
            <w:rFonts w:cs="Arial"/>
            <w:sz w:val="21"/>
            <w:szCs w:val="21"/>
          </w:rPr>
          <w:t>-</w:t>
        </w:r>
        <w:proofErr w:type="spellStart"/>
        <w:r w:rsidRPr="00A80CB9">
          <w:rPr>
            <w:rStyle w:val="Hyperlink"/>
            <w:rFonts w:cs="Arial"/>
            <w:sz w:val="21"/>
            <w:szCs w:val="21"/>
          </w:rPr>
          <w:t>ShareAlike</w:t>
        </w:r>
        <w:proofErr w:type="spellEnd"/>
        <w:r w:rsidRPr="00A80CB9">
          <w:rPr>
            <w:rStyle w:val="Hyperlink"/>
            <w:rFonts w:cs="Arial"/>
            <w:sz w:val="21"/>
            <w:szCs w:val="21"/>
          </w:rPr>
          <w:t xml:space="preserve"> 3.0 License</w:t>
        </w:r>
      </w:hyperlink>
      <w:r w:rsidRPr="00A80CB9">
        <w:rPr>
          <w:rFonts w:cs="Arial"/>
          <w:sz w:val="21"/>
          <w:szCs w:val="21"/>
        </w:rPr>
        <w:t xml:space="preserve"> without attribution as requested by the work’s original creator or licensee. </w:t>
      </w:r>
    </w:p>
    <w:p w:rsidR="00186609" w:rsidRPr="00A80CB9" w:rsidRDefault="00186609" w:rsidP="00186609">
      <w:pPr>
        <w:spacing w:after="0" w:line="240" w:lineRule="auto"/>
        <w:rPr>
          <w:rFonts w:cs="Arial"/>
        </w:rPr>
      </w:pPr>
    </w:p>
    <w:p w:rsidR="00186609" w:rsidRDefault="00186609" w:rsidP="00186609">
      <w:pPr>
        <w:spacing w:after="0" w:line="240" w:lineRule="auto"/>
        <w:ind w:left="2886" w:right="576" w:firstLine="0"/>
        <w:rPr>
          <w:rFonts w:cs="Arial"/>
          <w:sz w:val="20"/>
          <w:szCs w:val="20"/>
        </w:rPr>
      </w:pPr>
      <w:r w:rsidRPr="00A80CB9">
        <w:rPr>
          <w:rFonts w:cs="Arial"/>
          <w:sz w:val="20"/>
          <w:szCs w:val="20"/>
        </w:rPr>
        <w:t xml:space="preserve">If you redistribute any part of this work, you must retain on every digital or print page view the following attribution: </w:t>
      </w:r>
    </w:p>
    <w:p w:rsidR="00186609" w:rsidRPr="00A80CB9" w:rsidRDefault="00186609" w:rsidP="00186609">
      <w:pPr>
        <w:spacing w:after="0" w:line="240" w:lineRule="auto"/>
        <w:ind w:left="2886" w:right="576" w:firstLine="0"/>
        <w:rPr>
          <w:rFonts w:cs="Arial"/>
          <w:sz w:val="20"/>
          <w:szCs w:val="20"/>
        </w:rPr>
      </w:pPr>
    </w:p>
    <w:p w:rsidR="00186609" w:rsidRPr="00A80CB9" w:rsidRDefault="00186609" w:rsidP="00186609">
      <w:pPr>
        <w:spacing w:after="0" w:line="240" w:lineRule="auto"/>
        <w:ind w:left="3600" w:right="576" w:firstLine="0"/>
        <w:rPr>
          <w:rFonts w:cs="Arial"/>
          <w:sz w:val="20"/>
          <w:szCs w:val="20"/>
        </w:rPr>
      </w:pPr>
      <w:r w:rsidRPr="00A80CB9">
        <w:rPr>
          <w:rFonts w:cs="Arial"/>
          <w:noProof/>
          <w:sz w:val="20"/>
          <w:szCs w:val="20"/>
        </w:rPr>
        <w:drawing>
          <wp:inline distT="0" distB="0" distL="0" distR="0" wp14:anchorId="3FF324B2" wp14:editId="6DD39029">
            <wp:extent cx="813818" cy="152400"/>
            <wp:effectExtent l="0" t="0" r="5715" b="0"/>
            <wp:docPr id="1569" name="Picture 1569">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 by nc sa (small profil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3818" cy="152400"/>
                    </a:xfrm>
                    <a:prstGeom prst="rect">
                      <a:avLst/>
                    </a:prstGeom>
                  </pic:spPr>
                </pic:pic>
              </a:graphicData>
            </a:graphic>
          </wp:inline>
        </w:drawing>
      </w:r>
      <w:r w:rsidRPr="00A80CB9">
        <w:rPr>
          <w:rFonts w:cs="Arial"/>
          <w:sz w:val="20"/>
          <w:szCs w:val="20"/>
        </w:rPr>
        <w:t xml:space="preserve"> Download this book for free at: </w:t>
      </w:r>
      <w:hyperlink r:id="rId12" w:history="1">
        <w:r w:rsidRPr="00A80CB9">
          <w:rPr>
            <w:rStyle w:val="Hyperlink"/>
            <w:rFonts w:cs="Arial"/>
            <w:sz w:val="20"/>
            <w:szCs w:val="20"/>
          </w:rPr>
          <w:t>http://hdl.handle.net/10919/70961</w:t>
        </w:r>
      </w:hyperlink>
    </w:p>
    <w:p w:rsidR="00186609" w:rsidRPr="00A80CB9" w:rsidRDefault="00186609" w:rsidP="00186609">
      <w:pPr>
        <w:spacing w:after="0" w:line="240" w:lineRule="auto"/>
        <w:ind w:firstLine="0"/>
        <w:contextualSpacing/>
        <w:rPr>
          <w:rFonts w:cs="Arial"/>
        </w:rPr>
      </w:pPr>
    </w:p>
    <w:p w:rsidR="00186609" w:rsidRDefault="00186609" w:rsidP="00186609">
      <w:pPr>
        <w:spacing w:after="0" w:line="240" w:lineRule="auto"/>
        <w:ind w:right="576"/>
        <w:contextualSpacing/>
        <w:rPr>
          <w:rFonts w:eastAsia="Calibri" w:cs="Arial"/>
          <w:sz w:val="20"/>
          <w:szCs w:val="20"/>
        </w:rPr>
      </w:pPr>
      <w:r w:rsidRPr="00A80CB9">
        <w:rPr>
          <w:rFonts w:cs="Arial"/>
          <w:noProof/>
          <w:sz w:val="72"/>
          <w:szCs w:val="72"/>
        </w:rPr>
        <w:drawing>
          <wp:anchor distT="0" distB="0" distL="114300" distR="114300" simplePos="0" relativeHeight="251766784" behindDoc="1" locked="0" layoutInCell="1" allowOverlap="1" wp14:anchorId="684E6A61" wp14:editId="23540440">
            <wp:simplePos x="0" y="0"/>
            <wp:positionH relativeFrom="column">
              <wp:posOffset>-1890395</wp:posOffset>
            </wp:positionH>
            <wp:positionV relativeFrom="paragraph">
              <wp:posOffset>302895</wp:posOffset>
            </wp:positionV>
            <wp:extent cx="3429635" cy="3358854"/>
            <wp:effectExtent l="0" t="0" r="0" b="0"/>
            <wp:wrapNone/>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hevrons.png"/>
                    <pic:cNvPicPr/>
                  </pic:nvPicPr>
                  <pic:blipFill>
                    <a:blip r:embed="rId13">
                      <a:alphaModFix amt="50000"/>
                      <a:extLst>
                        <a:ext uri="{28A0092B-C50C-407E-A947-70E740481C1C}">
                          <a14:useLocalDpi xmlns:a14="http://schemas.microsoft.com/office/drawing/2010/main" val="0"/>
                        </a:ext>
                      </a:extLst>
                    </a:blip>
                    <a:stretch>
                      <a:fillRect/>
                    </a:stretch>
                  </pic:blipFill>
                  <pic:spPr>
                    <a:xfrm>
                      <a:off x="0" y="0"/>
                      <a:ext cx="3429635" cy="3358854"/>
                    </a:xfrm>
                    <a:prstGeom prst="rect">
                      <a:avLst/>
                    </a:prstGeom>
                  </pic:spPr>
                </pic:pic>
              </a:graphicData>
            </a:graphic>
            <wp14:sizeRelH relativeFrom="page">
              <wp14:pctWidth>0</wp14:pctWidth>
            </wp14:sizeRelH>
            <wp14:sizeRelV relativeFrom="page">
              <wp14:pctHeight>0</wp14:pctHeight>
            </wp14:sizeRelV>
          </wp:anchor>
        </w:drawing>
      </w:r>
    </w:p>
    <w:p w:rsidR="00186609" w:rsidRDefault="00186609" w:rsidP="00186609">
      <w:pPr>
        <w:spacing w:after="0" w:line="240" w:lineRule="auto"/>
        <w:ind w:left="2160" w:right="576"/>
        <w:contextualSpacing/>
        <w:rPr>
          <w:rFonts w:eastAsia="Calibri" w:cs="Arial"/>
          <w:sz w:val="20"/>
          <w:szCs w:val="20"/>
        </w:rPr>
      </w:pPr>
    </w:p>
    <w:p w:rsidR="00186609" w:rsidRDefault="00186609" w:rsidP="00186609">
      <w:pPr>
        <w:spacing w:after="0" w:line="240" w:lineRule="auto"/>
        <w:ind w:left="2160" w:right="576"/>
        <w:contextualSpacing/>
        <w:rPr>
          <w:rFonts w:eastAsia="Calibri" w:cs="Arial"/>
          <w:sz w:val="20"/>
          <w:szCs w:val="20"/>
        </w:rPr>
      </w:pPr>
    </w:p>
    <w:p w:rsidR="00186609" w:rsidRDefault="00186609" w:rsidP="00186609">
      <w:pPr>
        <w:spacing w:after="0" w:line="240" w:lineRule="auto"/>
        <w:ind w:left="2160" w:right="576"/>
        <w:contextualSpacing/>
        <w:rPr>
          <w:rFonts w:eastAsia="Calibri" w:cs="Arial"/>
          <w:sz w:val="20"/>
          <w:szCs w:val="20"/>
        </w:rPr>
      </w:pPr>
    </w:p>
    <w:p w:rsidR="00186609" w:rsidRPr="00A80CB9" w:rsidRDefault="00186609" w:rsidP="00186609">
      <w:pPr>
        <w:spacing w:after="0" w:line="240" w:lineRule="auto"/>
        <w:ind w:left="2160" w:right="576"/>
        <w:contextualSpacing/>
        <w:rPr>
          <w:rFonts w:eastAsia="Calibri" w:cs="Arial"/>
          <w:sz w:val="20"/>
          <w:szCs w:val="20"/>
        </w:rPr>
      </w:pPr>
      <w:r w:rsidRPr="00A80CB9">
        <w:rPr>
          <w:rFonts w:eastAsia="Calibri" w:cs="Arial"/>
          <w:sz w:val="20"/>
          <w:szCs w:val="20"/>
        </w:rPr>
        <w:t>Lead Author: Stephen J. Skripak</w:t>
      </w:r>
    </w:p>
    <w:p w:rsidR="00186609" w:rsidRPr="00A80CB9" w:rsidRDefault="00186609" w:rsidP="00186609">
      <w:pPr>
        <w:spacing w:after="0" w:line="240" w:lineRule="auto"/>
        <w:ind w:left="2160" w:right="576"/>
        <w:contextualSpacing/>
        <w:rPr>
          <w:rFonts w:eastAsia="Calibri" w:cs="Arial"/>
          <w:sz w:val="20"/>
          <w:szCs w:val="20"/>
        </w:rPr>
      </w:pPr>
      <w:r w:rsidRPr="00A80CB9">
        <w:rPr>
          <w:rFonts w:eastAsia="Calibri" w:cs="Arial"/>
          <w:sz w:val="20"/>
          <w:szCs w:val="20"/>
        </w:rPr>
        <w:t>Contributors: Anastasia Cortes, Anita Walz</w:t>
      </w:r>
    </w:p>
    <w:p w:rsidR="00186609" w:rsidRPr="00A80CB9" w:rsidRDefault="00186609" w:rsidP="00186609">
      <w:pPr>
        <w:spacing w:after="0" w:line="240" w:lineRule="auto"/>
        <w:ind w:left="2160" w:right="576"/>
        <w:contextualSpacing/>
        <w:rPr>
          <w:rFonts w:eastAsia="Calibri" w:cs="Arial"/>
          <w:sz w:val="20"/>
          <w:szCs w:val="20"/>
        </w:rPr>
      </w:pPr>
      <w:r w:rsidRPr="00A80CB9">
        <w:rPr>
          <w:rFonts w:eastAsia="Calibri" w:cs="Arial"/>
          <w:sz w:val="20"/>
          <w:szCs w:val="20"/>
        </w:rPr>
        <w:t>Layout: Anastasia Cortes</w:t>
      </w:r>
    </w:p>
    <w:p w:rsidR="00186609" w:rsidRPr="00A80CB9" w:rsidRDefault="00186609" w:rsidP="00186609">
      <w:pPr>
        <w:spacing w:after="0" w:line="240" w:lineRule="auto"/>
        <w:ind w:left="2160" w:right="576"/>
        <w:contextualSpacing/>
        <w:rPr>
          <w:rFonts w:eastAsia="Calibri" w:cs="Arial"/>
          <w:color w:val="3C5B6F"/>
          <w:sz w:val="20"/>
          <w:szCs w:val="20"/>
          <w:u w:val="single"/>
        </w:rPr>
      </w:pPr>
      <w:r w:rsidRPr="00A80CB9">
        <w:rPr>
          <w:rFonts w:eastAsia="Calibri" w:cs="Arial"/>
          <w:sz w:val="20"/>
          <w:szCs w:val="20"/>
        </w:rPr>
        <w:t xml:space="preserve">Selected graphics: Brian Craig </w:t>
      </w:r>
      <w:hyperlink r:id="rId14" w:history="1">
        <w:r w:rsidRPr="00A80CB9">
          <w:rPr>
            <w:rFonts w:eastAsia="Calibri" w:cs="Arial"/>
            <w:color w:val="3C5B6F"/>
            <w:sz w:val="20"/>
            <w:szCs w:val="20"/>
            <w:u w:val="single"/>
          </w:rPr>
          <w:t>http://bcraigdesign.com</w:t>
        </w:r>
      </w:hyperlink>
    </w:p>
    <w:p w:rsidR="00186609" w:rsidRPr="00A80CB9" w:rsidRDefault="00186609" w:rsidP="00186609">
      <w:pPr>
        <w:spacing w:after="0" w:line="240" w:lineRule="auto"/>
        <w:ind w:left="2160" w:right="576"/>
        <w:contextualSpacing/>
        <w:rPr>
          <w:rFonts w:eastAsia="Calibri" w:cs="Arial"/>
          <w:sz w:val="20"/>
          <w:szCs w:val="20"/>
        </w:rPr>
      </w:pPr>
      <w:r w:rsidRPr="00A80CB9">
        <w:rPr>
          <w:rFonts w:eastAsia="Calibri" w:cs="Arial"/>
          <w:sz w:val="20"/>
          <w:szCs w:val="20"/>
        </w:rPr>
        <w:t>Cover design: Trevor Finney</w:t>
      </w:r>
    </w:p>
    <w:p w:rsidR="00186609" w:rsidRPr="00A80CB9" w:rsidRDefault="00186609" w:rsidP="00186609">
      <w:pPr>
        <w:spacing w:after="0" w:line="240" w:lineRule="auto"/>
        <w:ind w:left="2160" w:right="576"/>
        <w:contextualSpacing/>
        <w:rPr>
          <w:rFonts w:eastAsia="Calibri" w:cs="Arial"/>
          <w:sz w:val="20"/>
          <w:szCs w:val="20"/>
        </w:rPr>
      </w:pPr>
      <w:r w:rsidRPr="00A80CB9">
        <w:rPr>
          <w:rFonts w:eastAsia="Calibri" w:cs="Arial"/>
          <w:sz w:val="20"/>
          <w:szCs w:val="20"/>
        </w:rPr>
        <w:t xml:space="preserve">Student Reviewers: Jonathan De Pena, Nina Lindsay, </w:t>
      </w:r>
      <w:proofErr w:type="spellStart"/>
      <w:r w:rsidRPr="00A80CB9">
        <w:rPr>
          <w:rFonts w:eastAsia="Calibri" w:cs="Arial"/>
          <w:sz w:val="20"/>
          <w:szCs w:val="20"/>
        </w:rPr>
        <w:t>Sachi</w:t>
      </w:r>
      <w:proofErr w:type="spellEnd"/>
      <w:r w:rsidRPr="00A80CB9">
        <w:rPr>
          <w:rFonts w:eastAsia="Calibri" w:cs="Arial"/>
          <w:sz w:val="20"/>
          <w:szCs w:val="20"/>
        </w:rPr>
        <w:t xml:space="preserve"> </w:t>
      </w:r>
      <w:proofErr w:type="spellStart"/>
      <w:r w:rsidRPr="00A80CB9">
        <w:rPr>
          <w:rFonts w:eastAsia="Calibri" w:cs="Arial"/>
          <w:sz w:val="20"/>
          <w:szCs w:val="20"/>
        </w:rPr>
        <w:t>Soni</w:t>
      </w:r>
      <w:proofErr w:type="spellEnd"/>
    </w:p>
    <w:p w:rsidR="00186609" w:rsidRPr="00A80CB9" w:rsidRDefault="00186609" w:rsidP="00186609">
      <w:pPr>
        <w:spacing w:after="0" w:line="240" w:lineRule="auto"/>
        <w:ind w:left="2160"/>
        <w:contextualSpacing/>
        <w:rPr>
          <w:rFonts w:eastAsia="Calibri" w:cs="Arial"/>
          <w:sz w:val="20"/>
          <w:szCs w:val="20"/>
        </w:rPr>
      </w:pPr>
      <w:r w:rsidRPr="00A80CB9">
        <w:rPr>
          <w:rFonts w:eastAsia="Calibri" w:cs="Arial"/>
          <w:sz w:val="20"/>
          <w:szCs w:val="20"/>
        </w:rPr>
        <w:t>Project Manager: Anita Walz</w:t>
      </w:r>
    </w:p>
    <w:p w:rsidR="00186609" w:rsidRPr="00A80CB9" w:rsidRDefault="00186609" w:rsidP="00186609">
      <w:pPr>
        <w:spacing w:after="0" w:line="240" w:lineRule="auto"/>
        <w:ind w:left="2880"/>
        <w:contextualSpacing/>
        <w:rPr>
          <w:rFonts w:cs="Arial"/>
          <w:color w:val="000000" w:themeColor="text1"/>
          <w:sz w:val="20"/>
          <w:szCs w:val="20"/>
        </w:rPr>
      </w:pPr>
    </w:p>
    <w:p w:rsidR="00186609" w:rsidRPr="00A80CB9" w:rsidRDefault="00186609" w:rsidP="00186609">
      <w:pPr>
        <w:spacing w:after="0" w:line="240" w:lineRule="auto"/>
        <w:ind w:left="2880"/>
        <w:contextualSpacing/>
        <w:rPr>
          <w:rFonts w:cs="Arial"/>
          <w:color w:val="000000" w:themeColor="text1"/>
          <w:sz w:val="21"/>
          <w:szCs w:val="21"/>
        </w:rPr>
      </w:pPr>
    </w:p>
    <w:p w:rsidR="00186609" w:rsidRPr="00A80CB9" w:rsidRDefault="00186609" w:rsidP="00186609">
      <w:pPr>
        <w:spacing w:after="0" w:line="240" w:lineRule="auto"/>
        <w:ind w:left="2880" w:right="576" w:firstLine="0"/>
        <w:rPr>
          <w:rFonts w:cs="Arial"/>
          <w:sz w:val="20"/>
          <w:szCs w:val="20"/>
        </w:rPr>
      </w:pPr>
      <w:r w:rsidRPr="00A80CB9">
        <w:rPr>
          <w:rFonts w:cs="Arial"/>
          <w:noProof/>
          <w:sz w:val="20"/>
          <w:szCs w:val="20"/>
        </w:rPr>
        <w:drawing>
          <wp:inline distT="0" distB="0" distL="0" distR="0" wp14:anchorId="6933CC23" wp14:editId="032B4019">
            <wp:extent cx="813818" cy="152400"/>
            <wp:effectExtent l="0" t="0" r="5715" b="0"/>
            <wp:docPr id="1572" name="Picture 157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 by nc sa (small profil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3818" cy="152400"/>
                    </a:xfrm>
                    <a:prstGeom prst="rect">
                      <a:avLst/>
                    </a:prstGeom>
                  </pic:spPr>
                </pic:pic>
              </a:graphicData>
            </a:graphic>
          </wp:inline>
        </w:drawing>
      </w:r>
      <w:r>
        <w:rPr>
          <w:rFonts w:cs="Arial"/>
          <w:sz w:val="20"/>
          <w:szCs w:val="20"/>
        </w:rPr>
        <w:t xml:space="preserve"> This chapter is licensed with a Creative Commons </w:t>
      </w:r>
      <w:hyperlink r:id="rId15" w:history="1">
        <w:r w:rsidRPr="00A80CB9">
          <w:rPr>
            <w:rStyle w:val="Hyperlink"/>
            <w:rFonts w:cs="Arial"/>
            <w:sz w:val="20"/>
            <w:szCs w:val="20"/>
          </w:rPr>
          <w:t>Attribution-Noncommercial-Sharealike 3.0 License</w:t>
        </w:r>
      </w:hyperlink>
      <w:r>
        <w:rPr>
          <w:rFonts w:cs="Arial"/>
          <w:sz w:val="20"/>
          <w:szCs w:val="20"/>
        </w:rPr>
        <w:t>.</w:t>
      </w:r>
      <w:r w:rsidRPr="00A80CB9">
        <w:rPr>
          <w:rFonts w:cs="Arial"/>
          <w:sz w:val="20"/>
          <w:szCs w:val="20"/>
        </w:rPr>
        <w:t xml:space="preserve"> Download this book for free at: </w:t>
      </w:r>
      <w:hyperlink r:id="rId16" w:history="1">
        <w:r w:rsidRPr="00A80CB9">
          <w:rPr>
            <w:rStyle w:val="Hyperlink"/>
            <w:rFonts w:cs="Arial"/>
            <w:sz w:val="20"/>
            <w:szCs w:val="20"/>
          </w:rPr>
          <w:t>http://hdl.handle.net/10919/70961</w:t>
        </w:r>
      </w:hyperlink>
    </w:p>
    <w:p w:rsidR="00186609" w:rsidRDefault="00186609" w:rsidP="00186609">
      <w:pPr>
        <w:spacing w:after="0" w:line="240" w:lineRule="auto"/>
        <w:ind w:left="2160" w:right="576"/>
        <w:contextualSpacing/>
        <w:rPr>
          <w:rFonts w:eastAsia="Calibri" w:cs="Arial"/>
          <w:b/>
          <w:sz w:val="20"/>
          <w:szCs w:val="20"/>
        </w:rPr>
      </w:pPr>
    </w:p>
    <w:p w:rsidR="00186609" w:rsidRPr="00A80CB9" w:rsidRDefault="00186609" w:rsidP="00186609">
      <w:pPr>
        <w:spacing w:after="0" w:line="240" w:lineRule="auto"/>
        <w:ind w:right="576" w:firstLine="0"/>
        <w:contextualSpacing/>
        <w:rPr>
          <w:rFonts w:eastAsia="Calibri" w:cs="Arial"/>
          <w:b/>
          <w:sz w:val="20"/>
          <w:szCs w:val="20"/>
        </w:rPr>
      </w:pPr>
    </w:p>
    <w:p w:rsidR="00186609" w:rsidRPr="00A80CB9" w:rsidRDefault="00186609" w:rsidP="00186609">
      <w:pPr>
        <w:spacing w:after="0" w:line="240" w:lineRule="auto"/>
        <w:ind w:left="2160" w:right="576"/>
        <w:contextualSpacing/>
        <w:rPr>
          <w:rFonts w:eastAsia="Calibri" w:cs="Arial"/>
          <w:b/>
          <w:sz w:val="20"/>
          <w:szCs w:val="20"/>
        </w:rPr>
      </w:pPr>
      <w:proofErr w:type="spellStart"/>
      <w:r w:rsidRPr="00A80CB9">
        <w:rPr>
          <w:rFonts w:eastAsia="Calibri" w:cs="Arial"/>
          <w:b/>
          <w:sz w:val="20"/>
          <w:szCs w:val="20"/>
        </w:rPr>
        <w:t>Pamplin</w:t>
      </w:r>
      <w:proofErr w:type="spellEnd"/>
      <w:r w:rsidRPr="00A80CB9">
        <w:rPr>
          <w:rFonts w:eastAsia="Calibri" w:cs="Arial"/>
          <w:b/>
          <w:sz w:val="20"/>
          <w:szCs w:val="20"/>
        </w:rPr>
        <w:t xml:space="preserve"> College of Business and Virginia Tech Libraries</w:t>
      </w:r>
    </w:p>
    <w:p w:rsidR="000A15C5" w:rsidRDefault="00186609" w:rsidP="00FD372A">
      <w:pPr>
        <w:spacing w:after="0" w:line="240" w:lineRule="auto"/>
        <w:ind w:left="2160" w:right="576"/>
        <w:contextualSpacing/>
        <w:rPr>
          <w:rFonts w:eastAsia="Calibri" w:cs="Arial"/>
          <w:b/>
          <w:sz w:val="20"/>
          <w:szCs w:val="20"/>
        </w:rPr>
      </w:pPr>
      <w:r w:rsidRPr="00A80CB9">
        <w:rPr>
          <w:rFonts w:eastAsia="Calibri" w:cs="Arial"/>
          <w:b/>
          <w:sz w:val="20"/>
          <w:szCs w:val="20"/>
        </w:rPr>
        <w:t>July 2016</w:t>
      </w: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pPr>
        <w:spacing w:after="200" w:line="276" w:lineRule="auto"/>
        <w:ind w:firstLine="0"/>
        <w:rPr>
          <w:rFonts w:eastAsia="Calibri" w:cs="Arial"/>
          <w:b/>
          <w:sz w:val="20"/>
          <w:szCs w:val="20"/>
        </w:rPr>
      </w:pPr>
      <w:r>
        <w:rPr>
          <w:rFonts w:eastAsia="Calibri" w:cs="Arial"/>
          <w:b/>
          <w:sz w:val="20"/>
          <w:szCs w:val="20"/>
        </w:rPr>
        <w:br w:type="page"/>
      </w: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Default="005932C0" w:rsidP="00FD372A">
      <w:pPr>
        <w:spacing w:after="0" w:line="240" w:lineRule="auto"/>
        <w:ind w:left="2160" w:right="576"/>
        <w:contextualSpacing/>
        <w:rPr>
          <w:rFonts w:eastAsia="Calibri" w:cs="Arial"/>
          <w:b/>
          <w:sz w:val="20"/>
          <w:szCs w:val="20"/>
        </w:rPr>
      </w:pPr>
    </w:p>
    <w:p w:rsidR="005932C0" w:rsidRPr="00FD372A" w:rsidRDefault="005932C0" w:rsidP="005932C0">
      <w:pPr>
        <w:spacing w:after="0" w:line="240" w:lineRule="auto"/>
        <w:ind w:right="576" w:firstLine="0"/>
        <w:contextualSpacing/>
        <w:jc w:val="center"/>
        <w:rPr>
          <w:rFonts w:eastAsia="Calibri" w:cs="Arial"/>
          <w:b/>
          <w:sz w:val="20"/>
          <w:szCs w:val="20"/>
        </w:rPr>
        <w:sectPr w:rsidR="005932C0" w:rsidRPr="00FD372A" w:rsidSect="00F435C0">
          <w:footerReference w:type="default" r:id="rId17"/>
          <w:endnotePr>
            <w:numFmt w:val="decimal"/>
          </w:endnotePr>
          <w:type w:val="continuous"/>
          <w:pgSz w:w="12240" w:h="15840" w:code="1"/>
          <w:pgMar w:top="1080" w:right="1080" w:bottom="1296" w:left="1080" w:header="720" w:footer="432" w:gutter="0"/>
          <w:cols w:space="720"/>
          <w:docGrid w:linePitch="326"/>
        </w:sectPr>
      </w:pPr>
      <w:r>
        <w:rPr>
          <w:rFonts w:eastAsia="Calibri" w:cs="Arial"/>
          <w:b/>
          <w:sz w:val="20"/>
          <w:szCs w:val="20"/>
        </w:rPr>
        <w:t>[This page intentionally left blank]</w:t>
      </w:r>
    </w:p>
    <w:p w:rsidR="00EF6D1D" w:rsidRPr="008D1C70" w:rsidRDefault="003E035A" w:rsidP="008D1C70">
      <w:pPr>
        <w:pStyle w:val="Heading1"/>
      </w:pPr>
      <w:r>
        <w:rPr>
          <w:noProof/>
        </w:rPr>
        <w:lastRenderedPageBreak/>
        <w:drawing>
          <wp:anchor distT="0" distB="0" distL="114300" distR="114300" simplePos="0" relativeHeight="251709440" behindDoc="1" locked="0" layoutInCell="1" allowOverlap="1" wp14:anchorId="698C7684" wp14:editId="4CAB92D3">
            <wp:simplePos x="0" y="0"/>
            <wp:positionH relativeFrom="column">
              <wp:posOffset>-143510</wp:posOffset>
            </wp:positionH>
            <wp:positionV relativeFrom="paragraph">
              <wp:posOffset>124914</wp:posOffset>
            </wp:positionV>
            <wp:extent cx="6455664" cy="585216"/>
            <wp:effectExtent l="0" t="0" r="2540" b="571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Headingbackground.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455664" cy="585216"/>
                    </a:xfrm>
                    <a:prstGeom prst="rect">
                      <a:avLst/>
                    </a:prstGeom>
                  </pic:spPr>
                </pic:pic>
              </a:graphicData>
            </a:graphic>
            <wp14:sizeRelH relativeFrom="margin">
              <wp14:pctWidth>0</wp14:pctWidth>
            </wp14:sizeRelH>
            <wp14:sizeRelV relativeFrom="margin">
              <wp14:pctHeight>0</wp14:pctHeight>
            </wp14:sizeRelV>
          </wp:anchor>
        </w:drawing>
      </w:r>
      <w:r w:rsidR="008D1C70">
        <w:t>C</w:t>
      </w:r>
      <w:r w:rsidR="004222B3">
        <w:t xml:space="preserve">hapter </w:t>
      </w:r>
      <w:r w:rsidR="005C5744">
        <w:t>10</w:t>
      </w:r>
    </w:p>
    <w:p w:rsidR="0098110D" w:rsidRPr="0098110D" w:rsidRDefault="003C6F34" w:rsidP="0098110D">
      <w:pPr>
        <w:pStyle w:val="Heading2"/>
        <w:rPr>
          <w:noProof/>
        </w:rPr>
      </w:pPr>
      <w:r>
        <w:rPr>
          <w:noProof/>
        </w:rPr>
        <w:drawing>
          <wp:anchor distT="0" distB="0" distL="114300" distR="114300" simplePos="0" relativeHeight="251652093" behindDoc="1" locked="0" layoutInCell="1" allowOverlap="1" wp14:anchorId="6D2C7F91" wp14:editId="5F26D27D">
            <wp:simplePos x="0" y="0"/>
            <wp:positionH relativeFrom="column">
              <wp:posOffset>-450850</wp:posOffset>
            </wp:positionH>
            <wp:positionV relativeFrom="paragraph">
              <wp:posOffset>614680</wp:posOffset>
            </wp:positionV>
            <wp:extent cx="3587115" cy="3742690"/>
            <wp:effectExtent l="0" t="0" r="0" b="0"/>
            <wp:wrapNone/>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Key Takeaways top arrows only.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587115" cy="3742690"/>
                    </a:xfrm>
                    <a:prstGeom prst="rect">
                      <a:avLst/>
                    </a:prstGeom>
                  </pic:spPr>
                </pic:pic>
              </a:graphicData>
            </a:graphic>
          </wp:anchor>
        </w:drawing>
      </w:r>
      <w:r w:rsidR="005C5744">
        <w:rPr>
          <w:noProof/>
        </w:rPr>
        <w:t>Motivating Employees</w:t>
      </w:r>
    </w:p>
    <w:p w:rsidR="00EF6D1D" w:rsidRPr="005C5744" w:rsidRDefault="005C5744" w:rsidP="005C5744">
      <w:pPr>
        <w:pStyle w:val="Heading2"/>
        <w:ind w:firstLine="720"/>
        <w:rPr>
          <w:sz w:val="36"/>
          <w:szCs w:val="36"/>
        </w:rPr>
      </w:pPr>
      <w:r w:rsidRPr="005C5744">
        <w:rPr>
          <w:noProof/>
          <w:color w:val="auto"/>
          <w:sz w:val="36"/>
          <w:szCs w:val="36"/>
        </w:rPr>
        <mc:AlternateContent>
          <mc:Choice Requires="wps">
            <w:drawing>
              <wp:anchor distT="0" distB="0" distL="114300" distR="114300" simplePos="0" relativeHeight="251717632" behindDoc="1" locked="0" layoutInCell="1" allowOverlap="1" wp14:anchorId="6F65E624" wp14:editId="333AE006">
                <wp:simplePos x="0" y="0"/>
                <wp:positionH relativeFrom="column">
                  <wp:posOffset>342900</wp:posOffset>
                </wp:positionH>
                <wp:positionV relativeFrom="paragraph">
                  <wp:posOffset>92710</wp:posOffset>
                </wp:positionV>
                <wp:extent cx="6102350" cy="4114800"/>
                <wp:effectExtent l="133350" t="114300" r="127000" b="114300"/>
                <wp:wrapNone/>
                <wp:docPr id="210" name="Rectangle 210"/>
                <wp:cNvGraphicFramePr/>
                <a:graphic xmlns:a="http://schemas.openxmlformats.org/drawingml/2006/main">
                  <a:graphicData uri="http://schemas.microsoft.com/office/word/2010/wordprocessingShape">
                    <wps:wsp>
                      <wps:cNvSpPr/>
                      <wps:spPr>
                        <a:xfrm>
                          <a:off x="0" y="0"/>
                          <a:ext cx="6102350" cy="4114800"/>
                        </a:xfrm>
                        <a:prstGeom prst="rect">
                          <a:avLst/>
                        </a:prstGeom>
                        <a:solidFill>
                          <a:schemeClr val="bg1"/>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11B28386" id="Rectangle 210" o:spid="_x0000_s1026" style="position:absolute;margin-left:27pt;margin-top:7.3pt;width:480.5pt;height:324pt;z-index:-251598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" fillcolor="white [3212]" stroked="f" strokeweight="2pt">
                <v:shadow on="t" type="perspective" color="black" opacity="26214f" offset="0,0" matrix="66847f,,,66847f"/>
              </v:rect>
            </w:pict>
          </mc:Fallback>
        </mc:AlternateContent>
      </w:r>
      <w:r w:rsidR="00EF6D1D" w:rsidRPr="005C5744">
        <w:rPr>
          <w:color w:val="auto"/>
          <w:sz w:val="36"/>
          <w:szCs w:val="36"/>
        </w:rPr>
        <w:t>Learning Objectives</w:t>
      </w:r>
    </w:p>
    <w:p w:rsidR="00224999" w:rsidRDefault="00224999" w:rsidP="0022720D">
      <w:pPr>
        <w:pStyle w:val="Title"/>
        <w:numPr>
          <w:ilvl w:val="0"/>
          <w:numId w:val="10"/>
        </w:numPr>
        <w:spacing w:after="0"/>
        <w:ind w:left="1440" w:right="576" w:hanging="720"/>
      </w:pPr>
      <w:r w:rsidRPr="00224999">
        <w:t>Define motivation</w:t>
      </w:r>
      <w:r w:rsidR="005467B7">
        <w:t>, and understand why it is important in the workplace.</w:t>
      </w:r>
    </w:p>
    <w:p w:rsidR="00224999" w:rsidRDefault="0098110D" w:rsidP="0022720D">
      <w:pPr>
        <w:pStyle w:val="Title"/>
        <w:numPr>
          <w:ilvl w:val="0"/>
          <w:numId w:val="10"/>
        </w:numPr>
        <w:spacing w:after="0"/>
        <w:ind w:left="1440" w:right="576" w:hanging="720"/>
      </w:pPr>
      <w:r>
        <w:rPr>
          <w:noProof/>
        </w:rPr>
        <w:drawing>
          <wp:anchor distT="0" distB="0" distL="114300" distR="114300" simplePos="0" relativeHeight="251651068" behindDoc="1" locked="0" layoutInCell="1" allowOverlap="1" wp14:anchorId="74B12410" wp14:editId="4AC16A81">
            <wp:simplePos x="0" y="0"/>
            <wp:positionH relativeFrom="column">
              <wp:posOffset>3340100</wp:posOffset>
            </wp:positionH>
            <wp:positionV relativeFrom="paragraph">
              <wp:posOffset>565785</wp:posOffset>
            </wp:positionV>
            <wp:extent cx="3712464" cy="3639312"/>
            <wp:effectExtent l="0" t="0" r="254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ey Takeaways bottom arrows only.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712464" cy="3639312"/>
                    </a:xfrm>
                    <a:prstGeom prst="rect">
                      <a:avLst/>
                    </a:prstGeom>
                  </pic:spPr>
                </pic:pic>
              </a:graphicData>
            </a:graphic>
            <wp14:sizeRelH relativeFrom="margin">
              <wp14:pctWidth>0</wp14:pctWidth>
            </wp14:sizeRelH>
            <wp14:sizeRelV relativeFrom="margin">
              <wp14:pctHeight>0</wp14:pctHeight>
            </wp14:sizeRelV>
          </wp:anchor>
        </w:drawing>
      </w:r>
      <w:r w:rsidR="00224999">
        <w:t>Understand the difference between intrinsic and extrinsic motivation.</w:t>
      </w:r>
    </w:p>
    <w:p w:rsidR="00224999" w:rsidRDefault="00224999" w:rsidP="0022720D">
      <w:pPr>
        <w:pStyle w:val="ListParagraph"/>
        <w:numPr>
          <w:ilvl w:val="0"/>
          <w:numId w:val="10"/>
        </w:numPr>
        <w:spacing w:after="0"/>
        <w:ind w:left="1440" w:right="576" w:hanging="720"/>
        <w:rPr>
          <w:sz w:val="32"/>
        </w:rPr>
      </w:pPr>
      <w:r>
        <w:rPr>
          <w:sz w:val="32"/>
        </w:rPr>
        <w:t>Explain t</w:t>
      </w:r>
      <w:r w:rsidR="005467B7">
        <w:rPr>
          <w:sz w:val="32"/>
        </w:rPr>
        <w:t>he major theories of motivation:</w:t>
      </w:r>
    </w:p>
    <w:p w:rsidR="005467B7" w:rsidRDefault="005467B7" w:rsidP="0022720D">
      <w:pPr>
        <w:pStyle w:val="ListParagraph"/>
        <w:numPr>
          <w:ilvl w:val="1"/>
          <w:numId w:val="10"/>
        </w:numPr>
        <w:spacing w:after="0"/>
        <w:ind w:left="2016" w:right="576" w:hanging="1008"/>
        <w:rPr>
          <w:sz w:val="32"/>
        </w:rPr>
      </w:pPr>
      <w:r>
        <w:rPr>
          <w:sz w:val="32"/>
        </w:rPr>
        <w:t>The Hierarchy of Needs theory</w:t>
      </w:r>
    </w:p>
    <w:p w:rsidR="005467B7" w:rsidRDefault="005467B7" w:rsidP="0022720D">
      <w:pPr>
        <w:pStyle w:val="ListParagraph"/>
        <w:numPr>
          <w:ilvl w:val="1"/>
          <w:numId w:val="10"/>
        </w:numPr>
        <w:spacing w:after="0"/>
        <w:ind w:left="2016" w:right="576" w:hanging="1008"/>
        <w:rPr>
          <w:sz w:val="32"/>
        </w:rPr>
      </w:pPr>
      <w:r>
        <w:rPr>
          <w:sz w:val="32"/>
        </w:rPr>
        <w:t>The Two-Factor theory</w:t>
      </w:r>
    </w:p>
    <w:p w:rsidR="005467B7" w:rsidRDefault="005467B7" w:rsidP="0022720D">
      <w:pPr>
        <w:pStyle w:val="ListParagraph"/>
        <w:numPr>
          <w:ilvl w:val="1"/>
          <w:numId w:val="10"/>
        </w:numPr>
        <w:spacing w:after="0"/>
        <w:ind w:left="2016" w:right="576" w:hanging="1008"/>
        <w:rPr>
          <w:sz w:val="32"/>
        </w:rPr>
      </w:pPr>
      <w:r>
        <w:rPr>
          <w:sz w:val="32"/>
        </w:rPr>
        <w:t>Expectancy theory</w:t>
      </w:r>
    </w:p>
    <w:p w:rsidR="005467B7" w:rsidRPr="00224999" w:rsidRDefault="005467B7" w:rsidP="0022720D">
      <w:pPr>
        <w:pStyle w:val="ListParagraph"/>
        <w:numPr>
          <w:ilvl w:val="1"/>
          <w:numId w:val="10"/>
        </w:numPr>
        <w:spacing w:after="0"/>
        <w:ind w:left="2016" w:right="576" w:hanging="1008"/>
        <w:rPr>
          <w:sz w:val="32"/>
        </w:rPr>
      </w:pPr>
      <w:r>
        <w:rPr>
          <w:sz w:val="32"/>
        </w:rPr>
        <w:t>Equity theory</w:t>
      </w:r>
    </w:p>
    <w:p w:rsidR="00EF6D1D" w:rsidRPr="006F52C1" w:rsidRDefault="00EF6D1D" w:rsidP="0022720D">
      <w:pPr>
        <w:pStyle w:val="ListParagraph"/>
        <w:numPr>
          <w:ilvl w:val="0"/>
          <w:numId w:val="2"/>
        </w:numPr>
        <w:ind w:hanging="720"/>
      </w:pPr>
      <w:r>
        <w:br w:type="page"/>
      </w:r>
    </w:p>
    <w:p w:rsidR="00996CB7" w:rsidRDefault="00996CB7" w:rsidP="00996CB7">
      <w:r w:rsidRPr="00996CB7">
        <w:rPr>
          <w:b/>
        </w:rPr>
        <w:lastRenderedPageBreak/>
        <w:t>Motivation</w:t>
      </w:r>
      <w:r>
        <w:t xml:space="preserve"> refers to an internally generated drive to achieve a goal or follow a particular course of action. Highly motivated employees focus their efforts on achieving specific goals. It’s the manager’s job, therefore, to motivate employees—to get them to try to do the best job they can. Motivated employees call in sick less frequently, are more productive, and are less likely to convey bad attitudes to customers and co-workers. They also tend to stay in their jobs longer, reducing turnover and the cost of hiring and training employees. But what motivates employees to do well? How does a manager encourage employees to show up for work each day and do a good job? Paying them helps, but many other factors influence a person’s desire (or lack of it) to excel in the workplace. What are these factors, are they the same for everybody, and do they change over time? To address these questions, we’ll examine four of the most influential theories of motivation: hierarchy-of-needs theory, two-factor theory, expectancy theory, and equity theory.</w:t>
      </w:r>
    </w:p>
    <w:p w:rsidR="00996CB7" w:rsidRDefault="00996CB7" w:rsidP="008B101C">
      <w:pPr>
        <w:pStyle w:val="Heading5"/>
      </w:pPr>
      <w:r>
        <w:t>Extrinsic</w:t>
      </w:r>
      <w:r w:rsidR="008B101C">
        <w:t xml:space="preserve"> and Intrinsic</w:t>
      </w:r>
      <w:r>
        <w:t xml:space="preserve"> Motivation</w:t>
      </w:r>
    </w:p>
    <w:p w:rsidR="00996CB7" w:rsidRDefault="007C5C0B" w:rsidP="00996CB7">
      <w:r>
        <w:rPr>
          <w:b/>
          <w:noProof/>
        </w:rPr>
        <w:drawing>
          <wp:anchor distT="0" distB="0" distL="114300" distR="114300" simplePos="0" relativeHeight="251741184" behindDoc="1" locked="0" layoutInCell="1" allowOverlap="1" wp14:anchorId="09DEE3B6" wp14:editId="46D26295">
            <wp:simplePos x="0" y="0"/>
            <wp:positionH relativeFrom="margin">
              <wp:posOffset>-196850</wp:posOffset>
            </wp:positionH>
            <wp:positionV relativeFrom="page">
              <wp:posOffset>6344855</wp:posOffset>
            </wp:positionV>
            <wp:extent cx="6400800" cy="5803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ingbackground.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400800" cy="580390"/>
                    </a:xfrm>
                    <a:prstGeom prst="rect">
                      <a:avLst/>
                    </a:prstGeom>
                  </pic:spPr>
                </pic:pic>
              </a:graphicData>
            </a:graphic>
          </wp:anchor>
        </w:drawing>
      </w:r>
      <w:r w:rsidR="00996CB7">
        <w:t xml:space="preserve">Before we begin our discussion of the various theories of motivation, it is important to </w:t>
      </w:r>
      <w:r w:rsidR="00E433AD">
        <w:t>e</w:t>
      </w:r>
      <w:r w:rsidR="00996CB7">
        <w:t xml:space="preserve">stablish the distinction between </w:t>
      </w:r>
      <w:r w:rsidR="00996CB7" w:rsidRPr="00996CB7">
        <w:t>intrinsic</w:t>
      </w:r>
      <w:r w:rsidR="00996CB7">
        <w:t xml:space="preserve"> and </w:t>
      </w:r>
      <w:r w:rsidR="00996CB7" w:rsidRPr="00996CB7">
        <w:t>extrinsic</w:t>
      </w:r>
      <w:r w:rsidR="00996CB7">
        <w:t xml:space="preserve"> motivation. Simply put, </w:t>
      </w:r>
      <w:r w:rsidR="00996CB7" w:rsidRPr="00996CB7">
        <w:rPr>
          <w:b/>
        </w:rPr>
        <w:t>intrinsic</w:t>
      </w:r>
      <w:r w:rsidR="00996CB7">
        <w:t xml:space="preserve"> </w:t>
      </w:r>
      <w:r w:rsidR="00996CB7" w:rsidRPr="00996CB7">
        <w:rPr>
          <w:b/>
        </w:rPr>
        <w:t>motivation</w:t>
      </w:r>
      <w:r w:rsidR="00996CB7">
        <w:t xml:space="preserve"> comes from within: the enjoyment of a task, the satisfaction of a job well done, and the desire to achieve are all sources of intrinsic motivation. On the other hand, </w:t>
      </w:r>
      <w:r w:rsidR="00996CB7" w:rsidRPr="00996CB7">
        <w:rPr>
          <w:b/>
        </w:rPr>
        <w:t>extrinsic</w:t>
      </w:r>
      <w:r w:rsidR="00996CB7">
        <w:t xml:space="preserve"> </w:t>
      </w:r>
      <w:r w:rsidR="00996CB7" w:rsidRPr="00996CB7">
        <w:rPr>
          <w:b/>
        </w:rPr>
        <w:t>motivation</w:t>
      </w:r>
      <w:r w:rsidR="00996CB7">
        <w:t xml:space="preserve"> comes about because of external factors such as a bonus or another form of reward. Avoiding punishment or a bad outcome can also be a source of extrinsic motivation; fear, it is said, can be a great motivator.</w:t>
      </w:r>
    </w:p>
    <w:p w:rsidR="00996CB7" w:rsidRDefault="00996CB7" w:rsidP="00224999">
      <w:pPr>
        <w:pStyle w:val="Heading4"/>
        <w:spacing w:after="360"/>
      </w:pPr>
      <w:r>
        <w:t>Hierarchy</w:t>
      </w:r>
      <w:r w:rsidR="007D19E1">
        <w:t xml:space="preserve"> </w:t>
      </w:r>
      <w:r>
        <w:t>of</w:t>
      </w:r>
      <w:r w:rsidR="007D19E1">
        <w:t xml:space="preserve"> </w:t>
      </w:r>
      <w:r>
        <w:t>Needs Theory</w:t>
      </w:r>
    </w:p>
    <w:p w:rsidR="008B101C" w:rsidRDefault="008B101C" w:rsidP="00996CB7"/>
    <w:p w:rsidR="008B101C" w:rsidRDefault="00996CB7" w:rsidP="00996CB7">
      <w:r w:rsidRPr="00996CB7">
        <w:t xml:space="preserve">Psychologist Abraham Maslow’s </w:t>
      </w:r>
      <w:r w:rsidRPr="00996CB7">
        <w:rPr>
          <w:b/>
        </w:rPr>
        <w:t>hierarchy</w:t>
      </w:r>
      <w:r w:rsidR="007D19E1">
        <w:rPr>
          <w:b/>
        </w:rPr>
        <w:t xml:space="preserve"> </w:t>
      </w:r>
      <w:r w:rsidRPr="00996CB7">
        <w:rPr>
          <w:b/>
        </w:rPr>
        <w:t>of</w:t>
      </w:r>
      <w:r w:rsidR="007D19E1">
        <w:rPr>
          <w:b/>
        </w:rPr>
        <w:t xml:space="preserve"> </w:t>
      </w:r>
      <w:r w:rsidRPr="00996CB7">
        <w:rPr>
          <w:b/>
        </w:rPr>
        <w:t>needs theory</w:t>
      </w:r>
      <w:r w:rsidRPr="00996CB7">
        <w:t xml:space="preserve"> proposed that we are motivated by the five initially unmet needs, arranged in the hierarchical order shown in Figure 10.1, which also lists </w:t>
      </w:r>
      <w:r w:rsidR="00A52B93">
        <w:t xml:space="preserve">specific </w:t>
      </w:r>
      <w:r w:rsidRPr="00996CB7">
        <w:t>examples</w:t>
      </w:r>
      <w:r w:rsidR="00A52B93">
        <w:t xml:space="preserve"> of </w:t>
      </w:r>
      <w:r w:rsidRPr="00996CB7">
        <w:t>each type of need in both the personal and work</w:t>
      </w:r>
    </w:p>
    <w:p w:rsidR="008B101C" w:rsidRDefault="008B101C" w:rsidP="00996CB7"/>
    <w:p w:rsidR="008B101C" w:rsidRDefault="008B101C">
      <w:pPr>
        <w:spacing w:after="200" w:line="276" w:lineRule="auto"/>
        <w:ind w:firstLine="0"/>
      </w:pPr>
      <w:r>
        <w:br w:type="page"/>
      </w:r>
    </w:p>
    <w:p w:rsidR="00996CB7" w:rsidRDefault="00996CB7" w:rsidP="008B101C">
      <w:pPr>
        <w:ind w:firstLine="0"/>
      </w:pPr>
      <w:proofErr w:type="gramStart"/>
      <w:r w:rsidRPr="00996CB7">
        <w:lastRenderedPageBreak/>
        <w:t>spheres</w:t>
      </w:r>
      <w:proofErr w:type="gramEnd"/>
      <w:r w:rsidRPr="00996CB7">
        <w:t xml:space="preserve"> of life. Look, for instance, at the list of personal needs in the </w:t>
      </w:r>
      <w:r w:rsidR="00A52B93">
        <w:t>middle</w:t>
      </w:r>
      <w:r w:rsidRPr="00996CB7">
        <w:t xml:space="preserve"> column. At the bottom are </w:t>
      </w:r>
      <w:r w:rsidRPr="00E433AD">
        <w:rPr>
          <w:b/>
        </w:rPr>
        <w:t>physiological needs</w:t>
      </w:r>
      <w:r w:rsidRPr="00996CB7">
        <w:t xml:space="preserve"> (such life-sustaining needs as food and shelter). Working up the hierarchy we experience </w:t>
      </w:r>
      <w:r w:rsidRPr="00E433AD">
        <w:rPr>
          <w:b/>
        </w:rPr>
        <w:t>safety needs</w:t>
      </w:r>
      <w:r w:rsidRPr="00996CB7">
        <w:t xml:space="preserve"> (financial stability, freedom from physical harm), </w:t>
      </w:r>
      <w:r w:rsidRPr="00E433AD">
        <w:rPr>
          <w:b/>
        </w:rPr>
        <w:t>social needs</w:t>
      </w:r>
      <w:r w:rsidRPr="00996CB7">
        <w:t xml:space="preserve"> (the need to belong and have friends), </w:t>
      </w:r>
      <w:r w:rsidRPr="00E433AD">
        <w:rPr>
          <w:b/>
        </w:rPr>
        <w:t xml:space="preserve">esteem needs </w:t>
      </w:r>
      <w:r w:rsidRPr="00996CB7">
        <w:t xml:space="preserve">(the need for self-respect and status), and </w:t>
      </w:r>
      <w:r w:rsidRPr="00E433AD">
        <w:rPr>
          <w:b/>
        </w:rPr>
        <w:t>self-actualization needs</w:t>
      </w:r>
      <w:r w:rsidRPr="00996CB7">
        <w:t xml:space="preserve"> (the need to reach one’s full potential or achieve some creative success).</w:t>
      </w:r>
      <w:r>
        <w:t xml:space="preserve"> There are two key things to remember about Maslow’s model:</w:t>
      </w:r>
    </w:p>
    <w:p w:rsidR="00996CB7" w:rsidRDefault="00996CB7" w:rsidP="0022720D">
      <w:pPr>
        <w:pStyle w:val="ListParagraph"/>
        <w:numPr>
          <w:ilvl w:val="0"/>
          <w:numId w:val="3"/>
        </w:numPr>
        <w:spacing w:after="200" w:line="276" w:lineRule="auto"/>
      </w:pPr>
      <w:r>
        <w:t>We must satisfy lower-level needs before we seek to satisfy higher-level needs.</w:t>
      </w:r>
    </w:p>
    <w:p w:rsidR="00996CB7" w:rsidRDefault="00996CB7" w:rsidP="0022720D">
      <w:pPr>
        <w:pStyle w:val="ListParagraph"/>
        <w:numPr>
          <w:ilvl w:val="0"/>
          <w:numId w:val="3"/>
        </w:numPr>
        <w:spacing w:after="200" w:line="276" w:lineRule="auto"/>
      </w:pPr>
      <w:r>
        <w:t>Once we’ve satisfied a need, it no longer motivates us; the next higher need takes its place.</w:t>
      </w:r>
    </w:p>
    <w:p w:rsidR="00A52B93" w:rsidRDefault="00A52B93" w:rsidP="00A52B93">
      <w:pPr>
        <w:pStyle w:val="Caption"/>
        <w:keepNext/>
      </w:pPr>
      <w:r>
        <w:t xml:space="preserve">Figure </w:t>
      </w:r>
      <w:fldSimple w:instr=" SEQ Figure \* ARABIC ">
        <w:r w:rsidR="001221CF">
          <w:rPr>
            <w:noProof/>
          </w:rPr>
          <w:t>1</w:t>
        </w:r>
      </w:fldSimple>
      <w:r>
        <w:t>0.1: Maslow’s Hierarchy of needs with examples</w:t>
      </w:r>
    </w:p>
    <w:tbl>
      <w:tblPr>
        <w:tblStyle w:val="GridTable4-Accent11"/>
        <w:tblW w:w="9535" w:type="dxa"/>
        <w:jc w:val="center"/>
        <w:tblLook w:val="04A0" w:firstRow="1" w:lastRow="0" w:firstColumn="1" w:lastColumn="0" w:noHBand="0" w:noVBand="1"/>
      </w:tblPr>
      <w:tblGrid>
        <w:gridCol w:w="3091"/>
        <w:gridCol w:w="3024"/>
        <w:gridCol w:w="3420"/>
      </w:tblGrid>
      <w:tr w:rsidR="007D19E1" w:rsidRPr="007D19E1" w:rsidTr="006C152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91" w:type="dxa"/>
            <w:tcBorders>
              <w:top w:val="single" w:sz="4" w:space="0" w:color="2C4F77"/>
              <w:left w:val="single" w:sz="4" w:space="0" w:color="2C4F77"/>
              <w:bottom w:val="single" w:sz="4" w:space="0" w:color="2C4F77"/>
              <w:right w:val="single" w:sz="4" w:space="0" w:color="2C4F77"/>
            </w:tcBorders>
            <w:shd w:val="clear" w:color="auto" w:fill="2C4F77"/>
            <w:vAlign w:val="center"/>
          </w:tcPr>
          <w:p w:rsidR="007D19E1" w:rsidRPr="007D19E1" w:rsidRDefault="007D19E1" w:rsidP="007D19E1">
            <w:pPr>
              <w:spacing w:before="120" w:after="120" w:line="240" w:lineRule="auto"/>
              <w:ind w:firstLine="0"/>
              <w:jc w:val="center"/>
              <w:rPr>
                <w:rFonts w:eastAsia="Calibri" w:cs="Arial"/>
                <w:sz w:val="28"/>
              </w:rPr>
            </w:pPr>
            <w:r w:rsidRPr="007D19E1">
              <w:rPr>
                <w:rFonts w:eastAsia="Calibri" w:cs="Arial"/>
                <w:sz w:val="28"/>
              </w:rPr>
              <w:t>Maslow’s Hierarchy of Needs</w:t>
            </w:r>
          </w:p>
        </w:tc>
        <w:tc>
          <w:tcPr>
            <w:tcW w:w="3024" w:type="dxa"/>
            <w:tcBorders>
              <w:top w:val="single" w:sz="4" w:space="0" w:color="2C4F77"/>
              <w:left w:val="single" w:sz="4" w:space="0" w:color="2C4F77"/>
              <w:bottom w:val="single" w:sz="4" w:space="0" w:color="2C4F77"/>
              <w:right w:val="single" w:sz="4" w:space="0" w:color="2C4F77"/>
            </w:tcBorders>
            <w:shd w:val="clear" w:color="auto" w:fill="2C4F77"/>
            <w:vAlign w:val="center"/>
          </w:tcPr>
          <w:p w:rsidR="007D19E1" w:rsidRPr="007D19E1" w:rsidRDefault="007D19E1" w:rsidP="007D19E1">
            <w:pPr>
              <w:spacing w:before="120" w:after="120"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Calibri" w:cs="Arial"/>
                <w:sz w:val="28"/>
              </w:rPr>
            </w:pPr>
            <w:r w:rsidRPr="007D19E1">
              <w:rPr>
                <w:rFonts w:eastAsia="Calibri" w:cs="Arial"/>
                <w:sz w:val="28"/>
              </w:rPr>
              <w:t>Personal fulfillment</w:t>
            </w:r>
          </w:p>
        </w:tc>
        <w:tc>
          <w:tcPr>
            <w:tcW w:w="3420" w:type="dxa"/>
            <w:tcBorders>
              <w:top w:val="single" w:sz="4" w:space="0" w:color="2C4F77"/>
              <w:left w:val="single" w:sz="4" w:space="0" w:color="2C4F77"/>
              <w:bottom w:val="single" w:sz="4" w:space="0" w:color="2C4F77"/>
              <w:right w:val="single" w:sz="4" w:space="0" w:color="2C4F77"/>
            </w:tcBorders>
            <w:shd w:val="clear" w:color="auto" w:fill="2C4F77"/>
            <w:vAlign w:val="center"/>
          </w:tcPr>
          <w:p w:rsidR="007D19E1" w:rsidRPr="007D19E1" w:rsidRDefault="007D19E1" w:rsidP="007D19E1">
            <w:pPr>
              <w:spacing w:before="120" w:after="120"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Calibri" w:cs="Arial"/>
                <w:sz w:val="28"/>
              </w:rPr>
            </w:pPr>
            <w:r w:rsidRPr="007D19E1">
              <w:rPr>
                <w:rFonts w:eastAsia="Calibri" w:cs="Arial"/>
                <w:sz w:val="28"/>
              </w:rPr>
              <w:t>Professional fulfillment</w:t>
            </w:r>
          </w:p>
        </w:tc>
      </w:tr>
      <w:tr w:rsidR="007D19E1" w:rsidRPr="007D19E1" w:rsidTr="007D19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91" w:type="dxa"/>
            <w:tcBorders>
              <w:top w:val="single" w:sz="4" w:space="0" w:color="2C4F77"/>
              <w:left w:val="single" w:sz="4" w:space="0" w:color="943634"/>
              <w:bottom w:val="single" w:sz="4" w:space="0" w:color="943634"/>
              <w:right w:val="single" w:sz="4" w:space="0" w:color="943634"/>
            </w:tcBorders>
            <w:vAlign w:val="center"/>
          </w:tcPr>
          <w:p w:rsidR="007D19E1" w:rsidRPr="007D19E1" w:rsidRDefault="007D19E1" w:rsidP="007D19E1">
            <w:pPr>
              <w:spacing w:after="0" w:line="240" w:lineRule="auto"/>
              <w:ind w:firstLine="0"/>
              <w:jc w:val="center"/>
              <w:rPr>
                <w:rFonts w:eastAsia="Calibri" w:cs="Arial"/>
                <w:szCs w:val="24"/>
              </w:rPr>
            </w:pPr>
            <w:r w:rsidRPr="007D19E1">
              <w:rPr>
                <w:rFonts w:eastAsia="Calibri" w:cs="Arial"/>
                <w:szCs w:val="24"/>
              </w:rPr>
              <w:t>Highest: Self-Actualization</w:t>
            </w:r>
          </w:p>
        </w:tc>
        <w:tc>
          <w:tcPr>
            <w:tcW w:w="3024" w:type="dxa"/>
            <w:tcBorders>
              <w:top w:val="single" w:sz="4" w:space="0" w:color="2C4F77"/>
              <w:left w:val="single" w:sz="4" w:space="0" w:color="943634"/>
              <w:bottom w:val="single" w:sz="4" w:space="0" w:color="943634"/>
              <w:right w:val="single" w:sz="4" w:space="0" w:color="943634"/>
            </w:tcBorders>
            <w:vAlign w:val="center"/>
          </w:tcPr>
          <w:p w:rsidR="007D19E1" w:rsidRPr="007D19E1" w:rsidRDefault="007D19E1" w:rsidP="007D19E1">
            <w:pPr>
              <w:spacing w:before="120" w:after="120"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Calibri" w:cs="Arial"/>
                <w:b/>
                <w:color w:val="1F1F1D"/>
                <w:szCs w:val="24"/>
              </w:rPr>
            </w:pPr>
            <w:r w:rsidRPr="007D19E1">
              <w:rPr>
                <w:rFonts w:eastAsia="Calibri" w:cs="Arial"/>
                <w:b/>
                <w:color w:val="1F1F1D"/>
                <w:szCs w:val="24"/>
              </w:rPr>
              <w:t>Creative success and achievement</w:t>
            </w:r>
          </w:p>
        </w:tc>
        <w:tc>
          <w:tcPr>
            <w:tcW w:w="3420" w:type="dxa"/>
            <w:tcBorders>
              <w:top w:val="single" w:sz="4" w:space="0" w:color="2C4F77"/>
              <w:left w:val="single" w:sz="4" w:space="0" w:color="943634"/>
              <w:bottom w:val="single" w:sz="4" w:space="0" w:color="943634"/>
              <w:right w:val="single" w:sz="4" w:space="0" w:color="943634"/>
            </w:tcBorders>
            <w:vAlign w:val="center"/>
          </w:tcPr>
          <w:p w:rsidR="007D19E1" w:rsidRPr="007D19E1" w:rsidRDefault="007D19E1" w:rsidP="007D19E1">
            <w:pPr>
              <w:spacing w:before="120" w:after="120"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Calibri" w:cs="Arial"/>
                <w:b/>
                <w:color w:val="1F1F1D"/>
                <w:szCs w:val="24"/>
              </w:rPr>
            </w:pPr>
            <w:r w:rsidRPr="007D19E1">
              <w:rPr>
                <w:rFonts w:eastAsia="Calibri" w:cs="Arial"/>
                <w:b/>
                <w:szCs w:val="24"/>
              </w:rPr>
              <w:t>Challenging work, leadership, professional achievement</w:t>
            </w:r>
          </w:p>
        </w:tc>
      </w:tr>
      <w:tr w:rsidR="007D19E1" w:rsidRPr="007D19E1" w:rsidTr="006C1529">
        <w:trPr>
          <w:jc w:val="center"/>
        </w:trPr>
        <w:tc>
          <w:tcPr>
            <w:cnfStyle w:val="001000000000" w:firstRow="0" w:lastRow="0" w:firstColumn="1" w:lastColumn="0" w:oddVBand="0" w:evenVBand="0" w:oddHBand="0" w:evenHBand="0" w:firstRowFirstColumn="0" w:firstRowLastColumn="0" w:lastRowFirstColumn="0" w:lastRowLastColumn="0"/>
            <w:tcW w:w="3091" w:type="dxa"/>
            <w:tcBorders>
              <w:top w:val="single" w:sz="4" w:space="0" w:color="943634"/>
              <w:left w:val="single" w:sz="4" w:space="0" w:color="943634"/>
              <w:bottom w:val="single" w:sz="4" w:space="0" w:color="943634"/>
              <w:right w:val="single" w:sz="4" w:space="0" w:color="943634"/>
            </w:tcBorders>
            <w:vAlign w:val="center"/>
          </w:tcPr>
          <w:p w:rsidR="007D19E1" w:rsidRPr="007D19E1" w:rsidRDefault="007D19E1" w:rsidP="007D19E1">
            <w:pPr>
              <w:spacing w:after="0" w:line="240" w:lineRule="auto"/>
              <w:ind w:firstLine="0"/>
              <w:jc w:val="center"/>
              <w:rPr>
                <w:rFonts w:eastAsia="Calibri" w:cs="Arial"/>
                <w:szCs w:val="24"/>
              </w:rPr>
            </w:pPr>
            <w:r>
              <w:rPr>
                <w:rFonts w:eastAsia="Calibri" w:cs="Arial"/>
                <w:noProof/>
                <w:szCs w:val="24"/>
              </w:rPr>
              <mc:AlternateContent>
                <mc:Choice Requires="wps">
                  <w:drawing>
                    <wp:anchor distT="0" distB="0" distL="114300" distR="114300" simplePos="0" relativeHeight="251756544" behindDoc="0" locked="0" layoutInCell="1" allowOverlap="1" wp14:anchorId="101CC114" wp14:editId="3A27D2AA">
                      <wp:simplePos x="0" y="0"/>
                      <wp:positionH relativeFrom="page">
                        <wp:posOffset>88900</wp:posOffset>
                      </wp:positionH>
                      <wp:positionV relativeFrom="page">
                        <wp:posOffset>-596900</wp:posOffset>
                      </wp:positionV>
                      <wp:extent cx="1790700" cy="2019300"/>
                      <wp:effectExtent l="0" t="0" r="0" b="0"/>
                      <wp:wrapNone/>
                      <wp:docPr id="14" name="Up Arrow 14"/>
                      <wp:cNvGraphicFramePr/>
                      <a:graphic xmlns:a="http://schemas.openxmlformats.org/drawingml/2006/main">
                        <a:graphicData uri="http://schemas.microsoft.com/office/word/2010/wordprocessingShape">
                          <wps:wsp>
                            <wps:cNvSpPr/>
                            <wps:spPr>
                              <a:xfrm>
                                <a:off x="0" y="0"/>
                                <a:ext cx="1790700" cy="2019300"/>
                              </a:xfrm>
                              <a:prstGeom prst="upArrow">
                                <a:avLst/>
                              </a:prstGeom>
                              <a:solidFill>
                                <a:srgbClr val="943634">
                                  <a:alpha val="25882"/>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29D344F1"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14" o:spid="_x0000_s1026" type="#_x0000_t68" style="position:absolute;margin-left:7pt;margin-top:-47pt;width:141pt;height:159pt;z-index:251756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" adj="9577" fillcolor="#943634" stroked="f" strokeweight="2pt">
                      <v:fill opacity="16962f"/>
                      <w10:wrap anchorx="page" anchory="page"/>
                    </v:shape>
                  </w:pict>
                </mc:Fallback>
              </mc:AlternateContent>
            </w:r>
            <w:r w:rsidRPr="007D19E1">
              <w:rPr>
                <w:rFonts w:eastAsia="Calibri" w:cs="Arial"/>
                <w:szCs w:val="24"/>
              </w:rPr>
              <w:t>Esteem</w:t>
            </w:r>
          </w:p>
        </w:tc>
        <w:tc>
          <w:tcPr>
            <w:tcW w:w="3024" w:type="dxa"/>
            <w:tcBorders>
              <w:top w:val="single" w:sz="4" w:space="0" w:color="943634"/>
              <w:left w:val="single" w:sz="4" w:space="0" w:color="943634"/>
              <w:bottom w:val="single" w:sz="4" w:space="0" w:color="943634"/>
              <w:right w:val="single" w:sz="4" w:space="0" w:color="943634"/>
            </w:tcBorders>
            <w:vAlign w:val="center"/>
          </w:tcPr>
          <w:p w:rsidR="007D19E1" w:rsidRPr="007D19E1" w:rsidRDefault="007D19E1" w:rsidP="007D19E1">
            <w:pPr>
              <w:spacing w:before="120" w:after="120"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Calibri" w:cs="Arial"/>
                <w:b/>
                <w:color w:val="1F1F1D"/>
                <w:szCs w:val="24"/>
              </w:rPr>
            </w:pPr>
            <w:r w:rsidRPr="007D19E1">
              <w:rPr>
                <w:rFonts w:eastAsia="Calibri" w:cs="Arial"/>
                <w:b/>
                <w:color w:val="1F1F1D"/>
                <w:szCs w:val="24"/>
              </w:rPr>
              <w:t>Status and respect</w:t>
            </w:r>
          </w:p>
        </w:tc>
        <w:tc>
          <w:tcPr>
            <w:tcW w:w="3420" w:type="dxa"/>
            <w:tcBorders>
              <w:top w:val="single" w:sz="4" w:space="0" w:color="943634"/>
              <w:left w:val="single" w:sz="4" w:space="0" w:color="943634"/>
              <w:bottom w:val="single" w:sz="4" w:space="0" w:color="943634"/>
              <w:right w:val="single" w:sz="4" w:space="0" w:color="943634"/>
            </w:tcBorders>
            <w:vAlign w:val="center"/>
          </w:tcPr>
          <w:p w:rsidR="007D19E1" w:rsidRPr="007D19E1" w:rsidRDefault="007D19E1" w:rsidP="007D19E1">
            <w:pPr>
              <w:spacing w:after="0"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Calibri" w:cs="Arial"/>
                <w:b/>
                <w:szCs w:val="24"/>
              </w:rPr>
            </w:pPr>
            <w:r w:rsidRPr="007D19E1">
              <w:rPr>
                <w:rFonts w:eastAsia="Calibri" w:cs="Arial"/>
                <w:b/>
                <w:szCs w:val="24"/>
              </w:rPr>
              <w:t>Authority, titles, recognition</w:t>
            </w:r>
          </w:p>
        </w:tc>
      </w:tr>
      <w:tr w:rsidR="007D19E1" w:rsidRPr="007D19E1" w:rsidTr="007D19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91" w:type="dxa"/>
            <w:tcBorders>
              <w:top w:val="single" w:sz="4" w:space="0" w:color="943634"/>
              <w:left w:val="single" w:sz="4" w:space="0" w:color="943634"/>
              <w:bottom w:val="single" w:sz="4" w:space="0" w:color="943634"/>
              <w:right w:val="single" w:sz="4" w:space="0" w:color="943634"/>
            </w:tcBorders>
            <w:vAlign w:val="center"/>
          </w:tcPr>
          <w:p w:rsidR="007D19E1" w:rsidRPr="007D19E1" w:rsidRDefault="007D19E1" w:rsidP="007D19E1">
            <w:pPr>
              <w:spacing w:after="0" w:line="240" w:lineRule="auto"/>
              <w:ind w:firstLine="0"/>
              <w:jc w:val="center"/>
              <w:rPr>
                <w:rFonts w:eastAsia="Calibri" w:cs="Arial"/>
                <w:szCs w:val="24"/>
              </w:rPr>
            </w:pPr>
            <w:r w:rsidRPr="007D19E1">
              <w:rPr>
                <w:rFonts w:eastAsia="Calibri" w:cs="Arial"/>
                <w:szCs w:val="24"/>
              </w:rPr>
              <w:t>Social</w:t>
            </w:r>
          </w:p>
        </w:tc>
        <w:tc>
          <w:tcPr>
            <w:tcW w:w="3024" w:type="dxa"/>
            <w:tcBorders>
              <w:top w:val="single" w:sz="4" w:space="0" w:color="943634"/>
              <w:left w:val="single" w:sz="4" w:space="0" w:color="943634"/>
              <w:bottom w:val="single" w:sz="4" w:space="0" w:color="943634"/>
              <w:right w:val="single" w:sz="4" w:space="0" w:color="943634"/>
            </w:tcBorders>
            <w:vAlign w:val="center"/>
          </w:tcPr>
          <w:p w:rsidR="007D19E1" w:rsidRPr="007D19E1" w:rsidRDefault="007D19E1" w:rsidP="007D19E1">
            <w:pPr>
              <w:spacing w:before="120" w:after="120"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Calibri" w:cs="Arial"/>
                <w:b/>
                <w:color w:val="1F1F1D"/>
                <w:szCs w:val="24"/>
              </w:rPr>
            </w:pPr>
            <w:r w:rsidRPr="007D19E1">
              <w:rPr>
                <w:rFonts w:eastAsia="Calibri" w:cs="Arial"/>
                <w:b/>
                <w:color w:val="1F1F1D"/>
                <w:szCs w:val="24"/>
              </w:rPr>
              <w:t>Family and friendships</w:t>
            </w:r>
          </w:p>
        </w:tc>
        <w:tc>
          <w:tcPr>
            <w:tcW w:w="3420" w:type="dxa"/>
            <w:tcBorders>
              <w:top w:val="single" w:sz="4" w:space="0" w:color="943634"/>
              <w:left w:val="single" w:sz="4" w:space="0" w:color="943634"/>
              <w:bottom w:val="single" w:sz="4" w:space="0" w:color="943634"/>
              <w:right w:val="single" w:sz="4" w:space="0" w:color="943634"/>
            </w:tcBorders>
            <w:vAlign w:val="center"/>
          </w:tcPr>
          <w:p w:rsidR="007D19E1" w:rsidRPr="007D19E1" w:rsidRDefault="007D19E1" w:rsidP="007D19E1">
            <w:pPr>
              <w:spacing w:before="120" w:after="120"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Calibri" w:cs="Arial"/>
                <w:b/>
                <w:color w:val="1F1F1D"/>
                <w:szCs w:val="24"/>
              </w:rPr>
            </w:pPr>
            <w:r w:rsidRPr="007D19E1">
              <w:rPr>
                <w:rFonts w:eastAsia="Calibri" w:cs="Arial"/>
                <w:b/>
                <w:szCs w:val="24"/>
              </w:rPr>
              <w:t>Team membership and social activities</w:t>
            </w:r>
          </w:p>
        </w:tc>
      </w:tr>
      <w:tr w:rsidR="007D19E1" w:rsidRPr="007D19E1" w:rsidTr="006C1529">
        <w:trPr>
          <w:jc w:val="center"/>
        </w:trPr>
        <w:tc>
          <w:tcPr>
            <w:cnfStyle w:val="001000000000" w:firstRow="0" w:lastRow="0" w:firstColumn="1" w:lastColumn="0" w:oddVBand="0" w:evenVBand="0" w:oddHBand="0" w:evenHBand="0" w:firstRowFirstColumn="0" w:firstRowLastColumn="0" w:lastRowFirstColumn="0" w:lastRowLastColumn="0"/>
            <w:tcW w:w="3091" w:type="dxa"/>
            <w:tcBorders>
              <w:top w:val="single" w:sz="4" w:space="0" w:color="943634"/>
              <w:left w:val="single" w:sz="4" w:space="0" w:color="943634"/>
              <w:bottom w:val="single" w:sz="4" w:space="0" w:color="943634"/>
              <w:right w:val="single" w:sz="4" w:space="0" w:color="943634"/>
            </w:tcBorders>
            <w:vAlign w:val="center"/>
          </w:tcPr>
          <w:p w:rsidR="007D19E1" w:rsidRPr="007D19E1" w:rsidRDefault="007D19E1" w:rsidP="007D19E1">
            <w:pPr>
              <w:spacing w:after="0" w:line="240" w:lineRule="auto"/>
              <w:ind w:firstLine="0"/>
              <w:jc w:val="center"/>
              <w:rPr>
                <w:rFonts w:eastAsia="Calibri" w:cs="Arial"/>
                <w:szCs w:val="24"/>
              </w:rPr>
            </w:pPr>
            <w:r w:rsidRPr="007D19E1">
              <w:rPr>
                <w:rFonts w:eastAsia="Calibri" w:cs="Arial"/>
                <w:szCs w:val="24"/>
              </w:rPr>
              <w:t>Safety</w:t>
            </w:r>
          </w:p>
        </w:tc>
        <w:tc>
          <w:tcPr>
            <w:tcW w:w="3024" w:type="dxa"/>
            <w:tcBorders>
              <w:top w:val="single" w:sz="4" w:space="0" w:color="943634"/>
              <w:left w:val="single" w:sz="4" w:space="0" w:color="943634"/>
              <w:bottom w:val="single" w:sz="4" w:space="0" w:color="943634"/>
              <w:right w:val="single" w:sz="4" w:space="0" w:color="943634"/>
            </w:tcBorders>
            <w:vAlign w:val="center"/>
          </w:tcPr>
          <w:p w:rsidR="007D19E1" w:rsidRPr="007D19E1" w:rsidRDefault="007D19E1" w:rsidP="007D19E1">
            <w:pPr>
              <w:spacing w:before="120" w:after="120"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Calibri" w:cs="Arial"/>
                <w:b/>
                <w:color w:val="1F1F1D"/>
                <w:szCs w:val="24"/>
              </w:rPr>
            </w:pPr>
            <w:r w:rsidRPr="007D19E1">
              <w:rPr>
                <w:rFonts w:eastAsia="Calibri" w:cs="Arial"/>
                <w:b/>
                <w:color w:val="1F1F1D"/>
                <w:szCs w:val="24"/>
              </w:rPr>
              <w:t>Financial stability</w:t>
            </w:r>
          </w:p>
        </w:tc>
        <w:tc>
          <w:tcPr>
            <w:tcW w:w="3420" w:type="dxa"/>
            <w:tcBorders>
              <w:top w:val="single" w:sz="4" w:space="0" w:color="943634"/>
              <w:left w:val="single" w:sz="4" w:space="0" w:color="943634"/>
              <w:bottom w:val="single" w:sz="4" w:space="0" w:color="943634"/>
              <w:right w:val="single" w:sz="4" w:space="0" w:color="943634"/>
            </w:tcBorders>
            <w:vAlign w:val="center"/>
          </w:tcPr>
          <w:p w:rsidR="007D19E1" w:rsidRPr="007D19E1" w:rsidRDefault="007D19E1" w:rsidP="007D19E1">
            <w:pPr>
              <w:spacing w:before="120" w:after="120"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Calibri" w:cs="Arial"/>
                <w:b/>
                <w:color w:val="1F1F1D"/>
                <w:szCs w:val="24"/>
              </w:rPr>
            </w:pPr>
            <w:r w:rsidRPr="007D19E1">
              <w:rPr>
                <w:rFonts w:eastAsia="Calibri" w:cs="Arial"/>
                <w:b/>
                <w:szCs w:val="24"/>
              </w:rPr>
              <w:t>Seniority/ Job security</w:t>
            </w:r>
          </w:p>
        </w:tc>
      </w:tr>
      <w:tr w:rsidR="007D19E1" w:rsidRPr="007D19E1" w:rsidTr="007D19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91" w:type="dxa"/>
            <w:tcBorders>
              <w:top w:val="single" w:sz="4" w:space="0" w:color="943634"/>
              <w:left w:val="single" w:sz="4" w:space="0" w:color="943634"/>
              <w:bottom w:val="single" w:sz="4" w:space="0" w:color="943634"/>
              <w:right w:val="single" w:sz="4" w:space="0" w:color="943634"/>
            </w:tcBorders>
            <w:vAlign w:val="center"/>
          </w:tcPr>
          <w:p w:rsidR="007D19E1" w:rsidRPr="007D19E1" w:rsidRDefault="007D19E1" w:rsidP="007D19E1">
            <w:pPr>
              <w:spacing w:after="0" w:line="240" w:lineRule="auto"/>
              <w:ind w:firstLine="0"/>
              <w:jc w:val="center"/>
              <w:rPr>
                <w:rFonts w:eastAsia="Calibri" w:cs="Arial"/>
                <w:szCs w:val="24"/>
              </w:rPr>
            </w:pPr>
            <w:r w:rsidRPr="007D19E1">
              <w:rPr>
                <w:rFonts w:eastAsia="Calibri" w:cs="Arial"/>
                <w:szCs w:val="24"/>
              </w:rPr>
              <w:t>Lowest: Physiological</w:t>
            </w:r>
          </w:p>
        </w:tc>
        <w:tc>
          <w:tcPr>
            <w:tcW w:w="3024" w:type="dxa"/>
            <w:tcBorders>
              <w:top w:val="single" w:sz="4" w:space="0" w:color="943634"/>
              <w:left w:val="single" w:sz="4" w:space="0" w:color="943634"/>
              <w:bottom w:val="single" w:sz="4" w:space="0" w:color="943634"/>
              <w:right w:val="single" w:sz="4" w:space="0" w:color="943634"/>
            </w:tcBorders>
            <w:vAlign w:val="center"/>
          </w:tcPr>
          <w:p w:rsidR="007D19E1" w:rsidRPr="007D19E1" w:rsidRDefault="00A52B93" w:rsidP="00A52B93">
            <w:pPr>
              <w:spacing w:before="120" w:after="120"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Calibri" w:cs="Arial"/>
                <w:b/>
                <w:color w:val="1F1F1D"/>
                <w:szCs w:val="24"/>
              </w:rPr>
            </w:pPr>
            <w:r>
              <w:rPr>
                <w:rFonts w:eastAsia="Calibri" w:cs="Arial"/>
                <w:b/>
                <w:color w:val="1F1F1D"/>
                <w:szCs w:val="24"/>
              </w:rPr>
              <w:t>Food and s</w:t>
            </w:r>
            <w:r w:rsidR="007D19E1" w:rsidRPr="007D19E1">
              <w:rPr>
                <w:rFonts w:eastAsia="Calibri" w:cs="Arial"/>
                <w:b/>
                <w:color w:val="1F1F1D"/>
                <w:szCs w:val="24"/>
              </w:rPr>
              <w:t>helter</w:t>
            </w:r>
          </w:p>
        </w:tc>
        <w:tc>
          <w:tcPr>
            <w:tcW w:w="3420" w:type="dxa"/>
            <w:tcBorders>
              <w:top w:val="single" w:sz="4" w:space="0" w:color="943634"/>
              <w:left w:val="single" w:sz="4" w:space="0" w:color="943634"/>
              <w:bottom w:val="single" w:sz="4" w:space="0" w:color="943634"/>
              <w:right w:val="single" w:sz="4" w:space="0" w:color="943634"/>
            </w:tcBorders>
            <w:vAlign w:val="center"/>
          </w:tcPr>
          <w:p w:rsidR="007D19E1" w:rsidRPr="007D19E1" w:rsidRDefault="007D19E1" w:rsidP="007D19E1">
            <w:pPr>
              <w:spacing w:before="120" w:after="120"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Calibri" w:cs="Arial"/>
                <w:b/>
                <w:color w:val="1F1F1D"/>
                <w:szCs w:val="24"/>
              </w:rPr>
            </w:pPr>
            <w:r w:rsidRPr="007D19E1">
              <w:rPr>
                <w:rFonts w:eastAsia="Calibri" w:cs="Arial"/>
                <w:b/>
                <w:szCs w:val="24"/>
              </w:rPr>
              <w:t>Salary</w:t>
            </w:r>
          </w:p>
        </w:tc>
      </w:tr>
    </w:tbl>
    <w:p w:rsidR="007D19E1" w:rsidRDefault="007D19E1" w:rsidP="007D19E1">
      <w:pPr>
        <w:spacing w:after="200" w:line="276" w:lineRule="auto"/>
      </w:pPr>
    </w:p>
    <w:p w:rsidR="008B101C" w:rsidRDefault="00996CB7" w:rsidP="00E433AD">
      <w:pPr>
        <w:rPr>
          <w:rFonts w:cs="Arial"/>
        </w:rPr>
      </w:pPr>
      <w:r>
        <w:rPr>
          <w:rFonts w:cs="Arial"/>
        </w:rPr>
        <w:t>Let’s say,</w:t>
      </w:r>
      <w:r>
        <w:rPr>
          <w:rFonts w:cs="Arial"/>
          <w:spacing w:val="-2"/>
        </w:rPr>
        <w:t xml:space="preserve"> </w:t>
      </w:r>
      <w:r>
        <w:rPr>
          <w:rFonts w:cs="Arial"/>
        </w:rPr>
        <w:t>for</w:t>
      </w:r>
      <w:r>
        <w:rPr>
          <w:rFonts w:cs="Arial"/>
          <w:spacing w:val="-3"/>
        </w:rPr>
        <w:t xml:space="preserve"> </w:t>
      </w:r>
      <w:r>
        <w:rPr>
          <w:rFonts w:cs="Arial"/>
        </w:rPr>
        <w:t>example,</w:t>
      </w:r>
      <w:r>
        <w:rPr>
          <w:rFonts w:cs="Arial"/>
          <w:spacing w:val="-2"/>
        </w:rPr>
        <w:t xml:space="preserve"> </w:t>
      </w:r>
      <w:r>
        <w:rPr>
          <w:rFonts w:cs="Arial"/>
        </w:rPr>
        <w:t>that</w:t>
      </w:r>
      <w:r>
        <w:rPr>
          <w:rFonts w:cs="Arial"/>
          <w:spacing w:val="-2"/>
        </w:rPr>
        <w:t xml:space="preserve"> </w:t>
      </w:r>
      <w:r>
        <w:t>for a variety</w:t>
      </w:r>
      <w:r>
        <w:rPr>
          <w:spacing w:val="-2"/>
        </w:rPr>
        <w:t xml:space="preserve"> </w:t>
      </w:r>
      <w:r>
        <w:t>of</w:t>
      </w:r>
      <w:r>
        <w:rPr>
          <w:spacing w:val="63"/>
        </w:rPr>
        <w:t xml:space="preserve"> </w:t>
      </w:r>
      <w:r>
        <w:rPr>
          <w:rFonts w:cs="Arial"/>
        </w:rPr>
        <w:t>reasons</w:t>
      </w:r>
      <w:r>
        <w:rPr>
          <w:rFonts w:cs="Arial"/>
          <w:spacing w:val="-2"/>
        </w:rPr>
        <w:t xml:space="preserve"> </w:t>
      </w:r>
      <w:r>
        <w:rPr>
          <w:rFonts w:cs="Arial"/>
        </w:rPr>
        <w:t>that aren’t your fault, you’re</w:t>
      </w:r>
      <w:r>
        <w:rPr>
          <w:rFonts w:cs="Arial"/>
          <w:spacing w:val="-2"/>
        </w:rPr>
        <w:t xml:space="preserve"> </w:t>
      </w:r>
      <w:r>
        <w:rPr>
          <w:rFonts w:cs="Arial"/>
        </w:rPr>
        <w:t>broke,</w:t>
      </w:r>
      <w:r>
        <w:rPr>
          <w:rFonts w:cs="Arial"/>
          <w:spacing w:val="-2"/>
        </w:rPr>
        <w:t xml:space="preserve"> </w:t>
      </w:r>
      <w:r>
        <w:rPr>
          <w:rFonts w:cs="Arial"/>
        </w:rPr>
        <w:t>hungry, and</w:t>
      </w:r>
      <w:r>
        <w:rPr>
          <w:rFonts w:cs="Arial"/>
          <w:spacing w:val="-2"/>
        </w:rPr>
        <w:t xml:space="preserve"> </w:t>
      </w:r>
      <w:r>
        <w:rPr>
          <w:rFonts w:cs="Arial"/>
        </w:rPr>
        <w:t>homeless.</w:t>
      </w:r>
      <w:r>
        <w:rPr>
          <w:rFonts w:cs="Arial"/>
          <w:spacing w:val="-2"/>
        </w:rPr>
        <w:t xml:space="preserve"> </w:t>
      </w:r>
      <w:r>
        <w:rPr>
          <w:rFonts w:cs="Arial"/>
        </w:rPr>
        <w:t>Because you’ll</w:t>
      </w:r>
      <w:r>
        <w:rPr>
          <w:rFonts w:cs="Arial"/>
          <w:spacing w:val="43"/>
        </w:rPr>
        <w:t xml:space="preserve"> </w:t>
      </w:r>
      <w:r>
        <w:t>probably</w:t>
      </w:r>
      <w:r>
        <w:rPr>
          <w:spacing w:val="-3"/>
        </w:rPr>
        <w:t xml:space="preserve"> </w:t>
      </w:r>
      <w:r>
        <w:t>take almost</w:t>
      </w:r>
      <w:r>
        <w:rPr>
          <w:spacing w:val="-2"/>
        </w:rPr>
        <w:t xml:space="preserve"> </w:t>
      </w:r>
      <w:r>
        <w:t>any</w:t>
      </w:r>
      <w:r>
        <w:rPr>
          <w:spacing w:val="-3"/>
        </w:rPr>
        <w:t xml:space="preserve"> </w:t>
      </w:r>
      <w:r>
        <w:t>job that will pay</w:t>
      </w:r>
      <w:r>
        <w:rPr>
          <w:spacing w:val="-3"/>
        </w:rPr>
        <w:t xml:space="preserve"> </w:t>
      </w:r>
      <w:r>
        <w:rPr>
          <w:spacing w:val="1"/>
        </w:rPr>
        <w:t>for</w:t>
      </w:r>
      <w:r>
        <w:rPr>
          <w:spacing w:val="-3"/>
        </w:rPr>
        <w:t xml:space="preserve"> </w:t>
      </w:r>
      <w:r>
        <w:t>food</w:t>
      </w:r>
      <w:r>
        <w:rPr>
          <w:spacing w:val="-2"/>
        </w:rPr>
        <w:t xml:space="preserve"> </w:t>
      </w:r>
      <w:r>
        <w:t>and</w:t>
      </w:r>
      <w:r>
        <w:rPr>
          <w:spacing w:val="-2"/>
        </w:rPr>
        <w:t xml:space="preserve"> </w:t>
      </w:r>
      <w:r>
        <w:t>housing (</w:t>
      </w:r>
      <w:r>
        <w:rPr>
          <w:rFonts w:cs="Arial"/>
          <w:i/>
        </w:rPr>
        <w:t>physiological</w:t>
      </w:r>
      <w:r>
        <w:rPr>
          <w:rFonts w:cs="Arial"/>
          <w:i/>
          <w:spacing w:val="2"/>
        </w:rPr>
        <w:t xml:space="preserve"> </w:t>
      </w:r>
      <w:r>
        <w:t>needs),</w:t>
      </w:r>
      <w:r>
        <w:rPr>
          <w:spacing w:val="57"/>
        </w:rPr>
        <w:t xml:space="preserve"> </w:t>
      </w:r>
      <w:r>
        <w:t>you go to work repossessing cars. Fortunately,</w:t>
      </w:r>
      <w:r>
        <w:rPr>
          <w:spacing w:val="3"/>
        </w:rPr>
        <w:t xml:space="preserve"> </w:t>
      </w:r>
      <w:r>
        <w:t>your student loan</w:t>
      </w:r>
      <w:r>
        <w:rPr>
          <w:spacing w:val="-2"/>
        </w:rPr>
        <w:t xml:space="preserve"> </w:t>
      </w:r>
      <w:r>
        <w:t>finally</w:t>
      </w:r>
      <w:r>
        <w:rPr>
          <w:spacing w:val="-3"/>
        </w:rPr>
        <w:t xml:space="preserve"> </w:t>
      </w:r>
      <w:r>
        <w:t>comes through,</w:t>
      </w:r>
      <w:r>
        <w:rPr>
          <w:spacing w:val="63"/>
        </w:rPr>
        <w:t xml:space="preserve"> </w:t>
      </w:r>
      <w:r>
        <w:rPr>
          <w:rFonts w:cs="Arial"/>
        </w:rPr>
        <w:t>and with enough</w:t>
      </w:r>
      <w:r>
        <w:rPr>
          <w:rFonts w:cs="Arial"/>
          <w:spacing w:val="-2"/>
        </w:rPr>
        <w:t xml:space="preserve"> </w:t>
      </w:r>
      <w:r>
        <w:rPr>
          <w:rFonts w:cs="Arial"/>
        </w:rPr>
        <w:t>money</w:t>
      </w:r>
      <w:r>
        <w:rPr>
          <w:rFonts w:cs="Arial"/>
          <w:spacing w:val="-3"/>
        </w:rPr>
        <w:t xml:space="preserve"> </w:t>
      </w:r>
      <w:r>
        <w:rPr>
          <w:rFonts w:cs="Arial"/>
        </w:rPr>
        <w:t>to feed</w:t>
      </w:r>
      <w:r>
        <w:rPr>
          <w:rFonts w:cs="Arial"/>
          <w:spacing w:val="-2"/>
        </w:rPr>
        <w:t xml:space="preserve"> </w:t>
      </w:r>
      <w:r>
        <w:rPr>
          <w:rFonts w:cs="Arial"/>
        </w:rPr>
        <w:t>yourself, you</w:t>
      </w:r>
      <w:r>
        <w:rPr>
          <w:rFonts w:cs="Arial"/>
          <w:spacing w:val="-2"/>
        </w:rPr>
        <w:t xml:space="preserve"> </w:t>
      </w:r>
      <w:r>
        <w:rPr>
          <w:rFonts w:cs="Arial"/>
        </w:rPr>
        <w:t>can go back to school and look</w:t>
      </w:r>
      <w:r>
        <w:rPr>
          <w:rFonts w:cs="Arial"/>
          <w:spacing w:val="-2"/>
        </w:rPr>
        <w:t xml:space="preserve"> </w:t>
      </w:r>
      <w:r>
        <w:rPr>
          <w:rFonts w:cs="Arial"/>
        </w:rPr>
        <w:t>for</w:t>
      </w:r>
      <w:r>
        <w:rPr>
          <w:rFonts w:cs="Arial"/>
          <w:spacing w:val="-3"/>
        </w:rPr>
        <w:t xml:space="preserve"> </w:t>
      </w:r>
      <w:r>
        <w:rPr>
          <w:rFonts w:cs="Arial"/>
        </w:rPr>
        <w:t>a job</w:t>
      </w:r>
      <w:r>
        <w:rPr>
          <w:rFonts w:cs="Arial"/>
          <w:spacing w:val="-2"/>
        </w:rPr>
        <w:t xml:space="preserve"> </w:t>
      </w:r>
      <w:r>
        <w:rPr>
          <w:rFonts w:cs="Arial"/>
        </w:rPr>
        <w:t xml:space="preserve">that’s not </w:t>
      </w:r>
      <w:r>
        <w:rPr>
          <w:rFonts w:cs="Arial"/>
          <w:spacing w:val="-2"/>
        </w:rPr>
        <w:t>so</w:t>
      </w:r>
      <w:r>
        <w:rPr>
          <w:rFonts w:cs="Arial"/>
        </w:rPr>
        <w:t xml:space="preserve"> risky </w:t>
      </w:r>
      <w:r>
        <w:t>(a</w:t>
      </w:r>
      <w:r>
        <w:rPr>
          <w:spacing w:val="1"/>
        </w:rPr>
        <w:t xml:space="preserve"> </w:t>
      </w:r>
      <w:r>
        <w:rPr>
          <w:rFonts w:cs="Arial"/>
          <w:i/>
        </w:rPr>
        <w:t>safety</w:t>
      </w:r>
      <w:r>
        <w:rPr>
          <w:rFonts w:cs="Arial"/>
          <w:i/>
          <w:spacing w:val="-2"/>
        </w:rPr>
        <w:t xml:space="preserve"> </w:t>
      </w:r>
      <w:r>
        <w:t>need). You</w:t>
      </w:r>
      <w:r>
        <w:rPr>
          <w:spacing w:val="-4"/>
        </w:rPr>
        <w:t xml:space="preserve"> </w:t>
      </w:r>
      <w:r>
        <w:t>find a job</w:t>
      </w:r>
      <w:r>
        <w:rPr>
          <w:spacing w:val="-2"/>
        </w:rPr>
        <w:t xml:space="preserve"> </w:t>
      </w:r>
      <w:r>
        <w:t>as a night janitor in the library, and</w:t>
      </w:r>
      <w:r>
        <w:rPr>
          <w:spacing w:val="-2"/>
        </w:rPr>
        <w:t xml:space="preserve"> </w:t>
      </w:r>
      <w:r>
        <w:t>though you</w:t>
      </w:r>
      <w:r>
        <w:rPr>
          <w:spacing w:val="-2"/>
        </w:rPr>
        <w:t xml:space="preserve"> </w:t>
      </w:r>
      <w:r>
        <w:t>feel</w:t>
      </w:r>
      <w:r>
        <w:rPr>
          <w:spacing w:val="59"/>
        </w:rPr>
        <w:t xml:space="preserve"> </w:t>
      </w:r>
      <w:r>
        <w:t>secure, you start to</w:t>
      </w:r>
      <w:r>
        <w:rPr>
          <w:spacing w:val="-2"/>
        </w:rPr>
        <w:t xml:space="preserve"> </w:t>
      </w:r>
      <w:r>
        <w:t>feel cut off</w:t>
      </w:r>
      <w:r>
        <w:rPr>
          <w:spacing w:val="-2"/>
        </w:rPr>
        <w:t xml:space="preserve"> </w:t>
      </w:r>
      <w:r>
        <w:t>from</w:t>
      </w:r>
      <w:r>
        <w:rPr>
          <w:spacing w:val="1"/>
        </w:rPr>
        <w:t xml:space="preserve"> </w:t>
      </w:r>
      <w:r>
        <w:t>your</w:t>
      </w:r>
      <w:r>
        <w:rPr>
          <w:spacing w:val="-3"/>
        </w:rPr>
        <w:t xml:space="preserve"> </w:t>
      </w:r>
      <w:r>
        <w:t>friends, who</w:t>
      </w:r>
      <w:r>
        <w:rPr>
          <w:spacing w:val="7"/>
        </w:rPr>
        <w:t xml:space="preserve"> </w:t>
      </w:r>
      <w:r>
        <w:t>are</w:t>
      </w:r>
      <w:r>
        <w:rPr>
          <w:spacing w:val="-2"/>
        </w:rPr>
        <w:t xml:space="preserve"> </w:t>
      </w:r>
      <w:r>
        <w:t>active during</w:t>
      </w:r>
      <w:r>
        <w:rPr>
          <w:spacing w:val="-2"/>
        </w:rPr>
        <w:t xml:space="preserve"> </w:t>
      </w:r>
      <w:r>
        <w:t>daylight hours.</w:t>
      </w:r>
      <w:r>
        <w:rPr>
          <w:spacing w:val="57"/>
        </w:rPr>
        <w:t xml:space="preserve"> </w:t>
      </w:r>
      <w:r>
        <w:t>You want to</w:t>
      </w:r>
      <w:r>
        <w:rPr>
          <w:spacing w:val="1"/>
        </w:rPr>
        <w:t xml:space="preserve"> </w:t>
      </w:r>
      <w:r>
        <w:t>work among</w:t>
      </w:r>
      <w:r>
        <w:rPr>
          <w:spacing w:val="-2"/>
        </w:rPr>
        <w:t xml:space="preserve"> </w:t>
      </w:r>
      <w:r>
        <w:t>people, not</w:t>
      </w:r>
      <w:r>
        <w:rPr>
          <w:spacing w:val="-2"/>
        </w:rPr>
        <w:t xml:space="preserve"> </w:t>
      </w:r>
      <w:r>
        <w:t>books</w:t>
      </w:r>
      <w:r>
        <w:rPr>
          <w:spacing w:val="-3"/>
        </w:rPr>
        <w:t xml:space="preserve"> </w:t>
      </w:r>
      <w:r>
        <w:t>(a</w:t>
      </w:r>
      <w:r>
        <w:rPr>
          <w:spacing w:val="6"/>
        </w:rPr>
        <w:t xml:space="preserve"> </w:t>
      </w:r>
      <w:r>
        <w:rPr>
          <w:rFonts w:cs="Arial"/>
          <w:i/>
        </w:rPr>
        <w:t>social</w:t>
      </w:r>
      <w:r>
        <w:rPr>
          <w:rFonts w:cs="Arial"/>
          <w:i/>
          <w:spacing w:val="-2"/>
        </w:rPr>
        <w:t xml:space="preserve"> </w:t>
      </w:r>
      <w:r>
        <w:t>need). So</w:t>
      </w:r>
      <w:r>
        <w:rPr>
          <w:spacing w:val="-2"/>
        </w:rPr>
        <w:t xml:space="preserve"> </w:t>
      </w:r>
      <w:r>
        <w:t>now</w:t>
      </w:r>
      <w:r>
        <w:rPr>
          <w:spacing w:val="-3"/>
        </w:rPr>
        <w:t xml:space="preserve"> </w:t>
      </w:r>
      <w:r>
        <w:t>you join several of</w:t>
      </w:r>
      <w:r>
        <w:rPr>
          <w:spacing w:val="45"/>
        </w:rPr>
        <w:t xml:space="preserve"> </w:t>
      </w:r>
      <w:r>
        <w:t>your friends selling pizza in the student center. This job improves your social life,</w:t>
      </w:r>
      <w:r>
        <w:rPr>
          <w:spacing w:val="-2"/>
        </w:rPr>
        <w:t xml:space="preserve"> </w:t>
      </w:r>
      <w:r>
        <w:t>but</w:t>
      </w:r>
      <w:r>
        <w:rPr>
          <w:spacing w:val="41"/>
        </w:rPr>
        <w:t xml:space="preserve"> </w:t>
      </w:r>
      <w:r>
        <w:rPr>
          <w:rFonts w:cs="Arial"/>
        </w:rPr>
        <w:t>even though you’re very</w:t>
      </w:r>
      <w:r>
        <w:rPr>
          <w:rFonts w:cs="Arial"/>
          <w:spacing w:val="-4"/>
        </w:rPr>
        <w:t xml:space="preserve"> </w:t>
      </w:r>
      <w:r>
        <w:rPr>
          <w:rFonts w:cs="Arial"/>
        </w:rPr>
        <w:t>good at making pizzas,</w:t>
      </w:r>
      <w:r>
        <w:rPr>
          <w:rFonts w:cs="Arial"/>
          <w:spacing w:val="6"/>
        </w:rPr>
        <w:t xml:space="preserve"> </w:t>
      </w:r>
      <w:r>
        <w:rPr>
          <w:rFonts w:cs="Arial"/>
        </w:rPr>
        <w:t>it’s not</w:t>
      </w:r>
      <w:r>
        <w:rPr>
          <w:rFonts w:cs="Arial"/>
          <w:spacing w:val="-2"/>
        </w:rPr>
        <w:t xml:space="preserve"> </w:t>
      </w:r>
      <w:r>
        <w:rPr>
          <w:rFonts w:cs="Arial"/>
        </w:rPr>
        <w:t>terribly</w:t>
      </w:r>
      <w:r>
        <w:rPr>
          <w:rFonts w:cs="Arial"/>
          <w:spacing w:val="-3"/>
        </w:rPr>
        <w:t xml:space="preserve"> </w:t>
      </w:r>
      <w:r>
        <w:rPr>
          <w:rFonts w:cs="Arial"/>
        </w:rPr>
        <w:t>satisfying.</w:t>
      </w:r>
      <w:r>
        <w:rPr>
          <w:rFonts w:cs="Arial"/>
          <w:spacing w:val="3"/>
        </w:rPr>
        <w:t xml:space="preserve"> </w:t>
      </w:r>
      <w:r>
        <w:rPr>
          <w:rFonts w:cs="Arial"/>
        </w:rPr>
        <w:t xml:space="preserve">You’d </w:t>
      </w:r>
    </w:p>
    <w:p w:rsidR="00996CB7" w:rsidRDefault="00996CB7" w:rsidP="008B101C">
      <w:pPr>
        <w:ind w:firstLine="0"/>
        <w:rPr>
          <w:rFonts w:cs="Arial"/>
        </w:rPr>
      </w:pPr>
      <w:proofErr w:type="gramStart"/>
      <w:r>
        <w:rPr>
          <w:rFonts w:cs="Arial"/>
        </w:rPr>
        <w:lastRenderedPageBreak/>
        <w:t>like</w:t>
      </w:r>
      <w:proofErr w:type="gramEnd"/>
      <w:r w:rsidR="00E433AD">
        <w:rPr>
          <w:rFonts w:cs="Arial"/>
        </w:rPr>
        <w:t xml:space="preserve"> </w:t>
      </w:r>
      <w:r>
        <w:t xml:space="preserve">something that </w:t>
      </w:r>
      <w:r w:rsidR="00E433AD">
        <w:t>your friends will respect enough to stop teasing you about the pizza job</w:t>
      </w:r>
      <w:r>
        <w:rPr>
          <w:spacing w:val="-2"/>
        </w:rPr>
        <w:t xml:space="preserve"> </w:t>
      </w:r>
      <w:r>
        <w:t>(an</w:t>
      </w:r>
      <w:r>
        <w:rPr>
          <w:spacing w:val="5"/>
        </w:rPr>
        <w:t xml:space="preserve"> </w:t>
      </w:r>
      <w:r>
        <w:rPr>
          <w:rFonts w:cs="Arial"/>
          <w:i/>
        </w:rPr>
        <w:t>esteem</w:t>
      </w:r>
      <w:r>
        <w:rPr>
          <w:rFonts w:cs="Arial"/>
          <w:i/>
          <w:spacing w:val="-3"/>
        </w:rPr>
        <w:t xml:space="preserve"> </w:t>
      </w:r>
      <w:r>
        <w:t>need). So you</w:t>
      </w:r>
      <w:r>
        <w:rPr>
          <w:spacing w:val="33"/>
        </w:rPr>
        <w:t xml:space="preserve"> </w:t>
      </w:r>
      <w:r>
        <w:rPr>
          <w:rFonts w:cs="Arial"/>
        </w:rPr>
        <w:t>study</w:t>
      </w:r>
      <w:r>
        <w:rPr>
          <w:rFonts w:cs="Arial"/>
          <w:spacing w:val="-3"/>
        </w:rPr>
        <w:t xml:space="preserve"> </w:t>
      </w:r>
      <w:r>
        <w:rPr>
          <w:rFonts w:cs="Arial"/>
        </w:rPr>
        <w:t>hard</w:t>
      </w:r>
      <w:r>
        <w:rPr>
          <w:rFonts w:cs="Arial"/>
          <w:spacing w:val="-2"/>
        </w:rPr>
        <w:t xml:space="preserve"> </w:t>
      </w:r>
      <w:r>
        <w:rPr>
          <w:rFonts w:cs="Arial"/>
        </w:rPr>
        <w:t>and</w:t>
      </w:r>
      <w:r>
        <w:rPr>
          <w:rFonts w:cs="Arial"/>
          <w:spacing w:val="-2"/>
        </w:rPr>
        <w:t xml:space="preserve"> </w:t>
      </w:r>
      <w:r>
        <w:rPr>
          <w:rFonts w:cs="Arial"/>
        </w:rPr>
        <w:t>land a</w:t>
      </w:r>
      <w:r>
        <w:rPr>
          <w:rFonts w:cs="Arial"/>
          <w:spacing w:val="1"/>
        </w:rPr>
        <w:t xml:space="preserve"> </w:t>
      </w:r>
      <w:r>
        <w:rPr>
          <w:rFonts w:cs="Arial"/>
        </w:rPr>
        <w:t>job as</w:t>
      </w:r>
      <w:r>
        <w:rPr>
          <w:rFonts w:cs="Arial"/>
          <w:spacing w:val="-3"/>
        </w:rPr>
        <w:t xml:space="preserve"> </w:t>
      </w:r>
      <w:r>
        <w:rPr>
          <w:rFonts w:cs="Arial"/>
        </w:rPr>
        <w:t>an</w:t>
      </w:r>
      <w:r>
        <w:rPr>
          <w:rFonts w:cs="Arial"/>
          <w:spacing w:val="-2"/>
        </w:rPr>
        <w:t xml:space="preserve"> </w:t>
      </w:r>
      <w:r>
        <w:rPr>
          <w:rFonts w:cs="Arial"/>
        </w:rPr>
        <w:t>intern</w:t>
      </w:r>
      <w:r>
        <w:rPr>
          <w:rFonts w:cs="Arial"/>
          <w:spacing w:val="-3"/>
        </w:rPr>
        <w:t xml:space="preserve"> </w:t>
      </w:r>
      <w:r>
        <w:rPr>
          <w:rFonts w:cs="Arial"/>
        </w:rPr>
        <w:t>in the governor’s office.</w:t>
      </w:r>
      <w:r>
        <w:rPr>
          <w:rFonts w:cs="Arial"/>
          <w:spacing w:val="-2"/>
        </w:rPr>
        <w:t xml:space="preserve"> </w:t>
      </w:r>
      <w:r>
        <w:rPr>
          <w:rFonts w:cs="Arial"/>
        </w:rPr>
        <w:t>On</w:t>
      </w:r>
      <w:r>
        <w:rPr>
          <w:rFonts w:cs="Arial"/>
          <w:spacing w:val="1"/>
        </w:rPr>
        <w:t xml:space="preserve"> </w:t>
      </w:r>
      <w:r>
        <w:rPr>
          <w:rFonts w:cs="Arial"/>
        </w:rPr>
        <w:t>graduation,</w:t>
      </w:r>
      <w:r>
        <w:rPr>
          <w:rFonts w:cs="Arial"/>
          <w:spacing w:val="-2"/>
        </w:rPr>
        <w:t xml:space="preserve"> </w:t>
      </w:r>
      <w:r>
        <w:rPr>
          <w:rFonts w:cs="Arial"/>
        </w:rPr>
        <w:t>you move</w:t>
      </w:r>
      <w:r>
        <w:rPr>
          <w:rFonts w:cs="Arial"/>
          <w:spacing w:val="43"/>
        </w:rPr>
        <w:t xml:space="preserve"> </w:t>
      </w:r>
      <w:r>
        <w:t>up through a series of</w:t>
      </w:r>
      <w:r>
        <w:rPr>
          <w:spacing w:val="-2"/>
        </w:rPr>
        <w:t xml:space="preserve"> </w:t>
      </w:r>
      <w:r>
        <w:t>government appointments and</w:t>
      </w:r>
      <w:r>
        <w:rPr>
          <w:spacing w:val="-2"/>
        </w:rPr>
        <w:t xml:space="preserve"> </w:t>
      </w:r>
      <w:r>
        <w:t>eventually</w:t>
      </w:r>
      <w:r>
        <w:rPr>
          <w:spacing w:val="-3"/>
        </w:rPr>
        <w:t xml:space="preserve"> </w:t>
      </w:r>
      <w:r>
        <w:t>run for state senator.</w:t>
      </w:r>
      <w:r>
        <w:rPr>
          <w:rFonts w:cs="Arial"/>
        </w:rPr>
        <w:t xml:space="preserve"> As you’re sworn into</w:t>
      </w:r>
      <w:r>
        <w:rPr>
          <w:rFonts w:cs="Arial"/>
          <w:spacing w:val="1"/>
        </w:rPr>
        <w:t xml:space="preserve"> </w:t>
      </w:r>
      <w:r>
        <w:rPr>
          <w:rFonts w:cs="Arial"/>
        </w:rPr>
        <w:t>office, you realize that you’ve reached</w:t>
      </w:r>
      <w:r>
        <w:rPr>
          <w:rFonts w:cs="Arial"/>
          <w:spacing w:val="-2"/>
        </w:rPr>
        <w:t xml:space="preserve"> </w:t>
      </w:r>
      <w:r>
        <w:rPr>
          <w:rFonts w:cs="Arial"/>
        </w:rPr>
        <w:t>your full</w:t>
      </w:r>
      <w:r>
        <w:rPr>
          <w:rFonts w:cs="Arial"/>
          <w:spacing w:val="-3"/>
        </w:rPr>
        <w:t xml:space="preserve"> </w:t>
      </w:r>
      <w:r>
        <w:rPr>
          <w:rFonts w:cs="Arial"/>
        </w:rPr>
        <w:t>potential (a</w:t>
      </w:r>
      <w:r>
        <w:rPr>
          <w:rFonts w:cs="Arial"/>
          <w:spacing w:val="9"/>
        </w:rPr>
        <w:t xml:space="preserve"> </w:t>
      </w:r>
      <w:r>
        <w:rPr>
          <w:rFonts w:cs="Arial"/>
          <w:i/>
        </w:rPr>
        <w:t>self-actualization</w:t>
      </w:r>
      <w:r>
        <w:rPr>
          <w:rFonts w:cs="Arial"/>
          <w:i/>
          <w:spacing w:val="2"/>
        </w:rPr>
        <w:t xml:space="preserve"> </w:t>
      </w:r>
      <w:r>
        <w:rPr>
          <w:rFonts w:cs="Arial"/>
        </w:rPr>
        <w:t>need) and you comment</w:t>
      </w:r>
      <w:r>
        <w:rPr>
          <w:rFonts w:cs="Arial"/>
          <w:spacing w:val="-2"/>
        </w:rPr>
        <w:t xml:space="preserve"> </w:t>
      </w:r>
      <w:r>
        <w:rPr>
          <w:rFonts w:cs="Arial"/>
        </w:rPr>
        <w:t>to yourself, “It</w:t>
      </w:r>
      <w:r>
        <w:rPr>
          <w:rFonts w:cs="Arial"/>
          <w:spacing w:val="-2"/>
        </w:rPr>
        <w:t xml:space="preserve"> </w:t>
      </w:r>
      <w:r>
        <w:rPr>
          <w:rFonts w:cs="Arial"/>
        </w:rPr>
        <w:t>doesn’t get any</w:t>
      </w:r>
      <w:r>
        <w:rPr>
          <w:rFonts w:cs="Arial"/>
          <w:spacing w:val="-3"/>
        </w:rPr>
        <w:t xml:space="preserve"> </w:t>
      </w:r>
      <w:r>
        <w:rPr>
          <w:rFonts w:cs="Arial"/>
        </w:rPr>
        <w:t>better than this.”</w:t>
      </w:r>
    </w:p>
    <w:p w:rsidR="00996CB7" w:rsidRDefault="00996CB7" w:rsidP="00E433AD">
      <w:pPr>
        <w:pStyle w:val="Heading5"/>
        <w:rPr>
          <w:b/>
          <w:bCs/>
        </w:rPr>
      </w:pPr>
      <w:r>
        <w:t>Needs</w:t>
      </w:r>
      <w:r>
        <w:rPr>
          <w:spacing w:val="1"/>
        </w:rPr>
        <w:t xml:space="preserve"> </w:t>
      </w:r>
      <w:r>
        <w:t>Theory</w:t>
      </w:r>
      <w:r>
        <w:rPr>
          <w:spacing w:val="-9"/>
        </w:rPr>
        <w:t xml:space="preserve"> </w:t>
      </w:r>
      <w:r>
        <w:t>and</w:t>
      </w:r>
      <w:r>
        <w:rPr>
          <w:spacing w:val="1"/>
        </w:rPr>
        <w:t xml:space="preserve"> </w:t>
      </w:r>
      <w:r>
        <w:t>the</w:t>
      </w:r>
      <w:r>
        <w:rPr>
          <w:spacing w:val="1"/>
        </w:rPr>
        <w:t xml:space="preserve"> </w:t>
      </w:r>
      <w:r>
        <w:t>Workplace</w:t>
      </w:r>
    </w:p>
    <w:p w:rsidR="00996CB7" w:rsidRPr="00524253" w:rsidRDefault="005467B7" w:rsidP="005467B7">
      <w:pPr>
        <w:rPr>
          <w:rFonts w:eastAsia="Arial" w:cs="Arial"/>
          <w:szCs w:val="34"/>
        </w:rPr>
      </w:pPr>
      <w:r>
        <w:rPr>
          <w:b/>
          <w:noProof/>
        </w:rPr>
        <w:drawing>
          <wp:anchor distT="0" distB="0" distL="114300" distR="114300" simplePos="0" relativeHeight="251743232" behindDoc="1" locked="0" layoutInCell="1" allowOverlap="1" wp14:anchorId="24C998A7" wp14:editId="64F210CA">
            <wp:simplePos x="0" y="0"/>
            <wp:positionH relativeFrom="margin">
              <wp:posOffset>-118834</wp:posOffset>
            </wp:positionH>
            <wp:positionV relativeFrom="margin">
              <wp:posOffset>4305559</wp:posOffset>
            </wp:positionV>
            <wp:extent cx="6400800" cy="5803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ingbackground.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400800" cy="580390"/>
                    </a:xfrm>
                    <a:prstGeom prst="rect">
                      <a:avLst/>
                    </a:prstGeom>
                  </pic:spPr>
                </pic:pic>
              </a:graphicData>
            </a:graphic>
          </wp:anchor>
        </w:drawing>
      </w:r>
      <w:r w:rsidR="00996CB7">
        <w:rPr>
          <w:rFonts w:cs="Arial"/>
        </w:rPr>
        <w:t>What</w:t>
      </w:r>
      <w:r w:rsidR="00996CB7">
        <w:rPr>
          <w:rFonts w:cs="Arial"/>
          <w:spacing w:val="-2"/>
        </w:rPr>
        <w:t xml:space="preserve"> </w:t>
      </w:r>
      <w:r w:rsidR="00996CB7">
        <w:rPr>
          <w:rFonts w:cs="Arial"/>
        </w:rPr>
        <w:t>implications</w:t>
      </w:r>
      <w:r w:rsidR="00996CB7">
        <w:rPr>
          <w:rFonts w:cs="Arial"/>
          <w:spacing w:val="-3"/>
        </w:rPr>
        <w:t xml:space="preserve"> </w:t>
      </w:r>
      <w:r w:rsidR="00996CB7">
        <w:rPr>
          <w:rFonts w:cs="Arial"/>
        </w:rPr>
        <w:t>does Maslow’s theory</w:t>
      </w:r>
      <w:r w:rsidR="00996CB7">
        <w:rPr>
          <w:rFonts w:cs="Arial"/>
          <w:spacing w:val="-4"/>
        </w:rPr>
        <w:t xml:space="preserve"> </w:t>
      </w:r>
      <w:r w:rsidR="00996CB7">
        <w:rPr>
          <w:rFonts w:cs="Arial"/>
        </w:rPr>
        <w:t>have</w:t>
      </w:r>
      <w:r w:rsidR="00996CB7">
        <w:rPr>
          <w:rFonts w:cs="Arial"/>
          <w:spacing w:val="-2"/>
        </w:rPr>
        <w:t xml:space="preserve"> </w:t>
      </w:r>
      <w:r w:rsidR="00996CB7">
        <w:rPr>
          <w:rFonts w:cs="Arial"/>
        </w:rPr>
        <w:t>for business</w:t>
      </w:r>
      <w:r w:rsidR="00996CB7">
        <w:rPr>
          <w:rFonts w:cs="Arial"/>
          <w:spacing w:val="-3"/>
        </w:rPr>
        <w:t xml:space="preserve"> </w:t>
      </w:r>
      <w:r w:rsidR="00996CB7">
        <w:rPr>
          <w:rFonts w:cs="Arial"/>
        </w:rPr>
        <w:t>managers? There</w:t>
      </w:r>
      <w:r w:rsidR="00996CB7">
        <w:rPr>
          <w:rFonts w:cs="Arial"/>
          <w:spacing w:val="-2"/>
        </w:rPr>
        <w:t xml:space="preserve"> </w:t>
      </w:r>
      <w:r w:rsidR="00996CB7">
        <w:rPr>
          <w:rFonts w:cs="Arial"/>
        </w:rPr>
        <w:t>are two</w:t>
      </w:r>
      <w:r w:rsidR="00996CB7">
        <w:rPr>
          <w:rFonts w:cs="Arial"/>
          <w:spacing w:val="75"/>
        </w:rPr>
        <w:t xml:space="preserve"> </w:t>
      </w:r>
      <w:r w:rsidR="00996CB7">
        <w:t>key</w:t>
      </w:r>
      <w:r w:rsidR="00996CB7">
        <w:rPr>
          <w:spacing w:val="-3"/>
        </w:rPr>
        <w:t xml:space="preserve"> </w:t>
      </w:r>
      <w:r w:rsidR="00996CB7">
        <w:t>points: (1) Not all employees</w:t>
      </w:r>
      <w:r w:rsidR="00996CB7">
        <w:rPr>
          <w:spacing w:val="-2"/>
        </w:rPr>
        <w:t xml:space="preserve"> </w:t>
      </w:r>
      <w:r w:rsidR="00996CB7">
        <w:t>are driven by</w:t>
      </w:r>
      <w:r w:rsidR="00996CB7">
        <w:rPr>
          <w:spacing w:val="-3"/>
        </w:rPr>
        <w:t xml:space="preserve"> </w:t>
      </w:r>
      <w:r w:rsidR="00996CB7">
        <w:t>the same needs, and</w:t>
      </w:r>
      <w:r w:rsidR="00996CB7">
        <w:rPr>
          <w:spacing w:val="-2"/>
        </w:rPr>
        <w:t xml:space="preserve"> </w:t>
      </w:r>
      <w:r w:rsidR="00996CB7">
        <w:t>(2) the</w:t>
      </w:r>
      <w:r w:rsidR="00996CB7">
        <w:rPr>
          <w:spacing w:val="-2"/>
        </w:rPr>
        <w:t xml:space="preserve"> </w:t>
      </w:r>
      <w:r w:rsidR="00996CB7">
        <w:t>needs that</w:t>
      </w:r>
      <w:r w:rsidR="00996CB7">
        <w:rPr>
          <w:spacing w:val="43"/>
        </w:rPr>
        <w:t xml:space="preserve"> </w:t>
      </w:r>
      <w:r w:rsidR="00996CB7">
        <w:t>motivate</w:t>
      </w:r>
      <w:r w:rsidR="00996CB7">
        <w:rPr>
          <w:spacing w:val="1"/>
        </w:rPr>
        <w:t xml:space="preserve"> </w:t>
      </w:r>
      <w:r w:rsidR="00996CB7">
        <w:t>individuals can change over time. Managers should consider which needs</w:t>
      </w:r>
      <w:r w:rsidR="00E433AD">
        <w:rPr>
          <w:spacing w:val="67"/>
        </w:rPr>
        <w:t xml:space="preserve"> </w:t>
      </w:r>
      <w:r w:rsidR="00996CB7">
        <w:t>different employees</w:t>
      </w:r>
      <w:r w:rsidR="00996CB7">
        <w:rPr>
          <w:spacing w:val="-2"/>
        </w:rPr>
        <w:t xml:space="preserve"> are</w:t>
      </w:r>
      <w:r w:rsidR="00996CB7">
        <w:t xml:space="preserve"> trying to satisfy</w:t>
      </w:r>
      <w:r w:rsidR="00996CB7">
        <w:rPr>
          <w:spacing w:val="-3"/>
        </w:rPr>
        <w:t xml:space="preserve"> </w:t>
      </w:r>
      <w:r w:rsidR="00996CB7">
        <w:t>and should</w:t>
      </w:r>
      <w:r w:rsidR="00996CB7">
        <w:rPr>
          <w:spacing w:val="-2"/>
        </w:rPr>
        <w:t xml:space="preserve"> </w:t>
      </w:r>
      <w:r w:rsidR="00996CB7">
        <w:t>structure</w:t>
      </w:r>
      <w:r w:rsidR="00996CB7">
        <w:rPr>
          <w:spacing w:val="-3"/>
        </w:rPr>
        <w:t xml:space="preserve"> </w:t>
      </w:r>
      <w:r w:rsidR="00996CB7">
        <w:t>rewards and</w:t>
      </w:r>
      <w:r w:rsidR="00996CB7">
        <w:rPr>
          <w:spacing w:val="-2"/>
        </w:rPr>
        <w:t xml:space="preserve"> </w:t>
      </w:r>
      <w:r w:rsidR="00996CB7">
        <w:t>other</w:t>
      </w:r>
      <w:r w:rsidR="00996CB7">
        <w:rPr>
          <w:spacing w:val="-3"/>
        </w:rPr>
        <w:t xml:space="preserve"> </w:t>
      </w:r>
      <w:r w:rsidR="00996CB7">
        <w:t>forms of</w:t>
      </w:r>
      <w:r w:rsidR="00996CB7">
        <w:rPr>
          <w:spacing w:val="57"/>
        </w:rPr>
        <w:t xml:space="preserve"> </w:t>
      </w:r>
      <w:r w:rsidR="00996CB7">
        <w:t>recognition</w:t>
      </w:r>
      <w:r w:rsidR="00996CB7">
        <w:rPr>
          <w:spacing w:val="1"/>
        </w:rPr>
        <w:t xml:space="preserve"> </w:t>
      </w:r>
      <w:r w:rsidR="00996CB7">
        <w:t>accordingly. For example, when you got your</w:t>
      </w:r>
      <w:r w:rsidR="00996CB7">
        <w:rPr>
          <w:spacing w:val="-3"/>
        </w:rPr>
        <w:t xml:space="preserve"> </w:t>
      </w:r>
      <w:r w:rsidR="00996CB7">
        <w:t>first job repossessing cars,</w:t>
      </w:r>
      <w:r w:rsidR="00E433AD">
        <w:rPr>
          <w:spacing w:val="79"/>
        </w:rPr>
        <w:t xml:space="preserve"> </w:t>
      </w:r>
      <w:r w:rsidR="00996CB7">
        <w:rPr>
          <w:rFonts w:cs="Arial"/>
        </w:rPr>
        <w:t>you were motivated by</w:t>
      </w:r>
      <w:r w:rsidR="00996CB7">
        <w:rPr>
          <w:rFonts w:cs="Arial"/>
          <w:spacing w:val="-3"/>
        </w:rPr>
        <w:t xml:space="preserve"> </w:t>
      </w:r>
      <w:r w:rsidR="00996CB7">
        <w:rPr>
          <w:rFonts w:cs="Arial"/>
        </w:rPr>
        <w:t>the</w:t>
      </w:r>
      <w:r w:rsidR="00996CB7">
        <w:rPr>
          <w:rFonts w:cs="Arial"/>
          <w:spacing w:val="-2"/>
        </w:rPr>
        <w:t xml:space="preserve"> </w:t>
      </w:r>
      <w:r w:rsidR="00996CB7">
        <w:rPr>
          <w:rFonts w:cs="Arial"/>
        </w:rPr>
        <w:t>need</w:t>
      </w:r>
      <w:r w:rsidR="00996CB7">
        <w:rPr>
          <w:rFonts w:cs="Arial"/>
          <w:spacing w:val="-2"/>
        </w:rPr>
        <w:t xml:space="preserve"> </w:t>
      </w:r>
      <w:r w:rsidR="00996CB7">
        <w:rPr>
          <w:rFonts w:cs="Arial"/>
        </w:rPr>
        <w:t>for money</w:t>
      </w:r>
      <w:r w:rsidR="00996CB7">
        <w:rPr>
          <w:rFonts w:cs="Arial"/>
          <w:spacing w:val="-3"/>
        </w:rPr>
        <w:t xml:space="preserve"> </w:t>
      </w:r>
      <w:r w:rsidR="00996CB7">
        <w:rPr>
          <w:rFonts w:cs="Arial"/>
        </w:rPr>
        <w:t>to</w:t>
      </w:r>
      <w:r w:rsidR="00996CB7">
        <w:rPr>
          <w:rFonts w:cs="Arial"/>
          <w:spacing w:val="-2"/>
        </w:rPr>
        <w:t xml:space="preserve"> </w:t>
      </w:r>
      <w:r w:rsidR="00996CB7">
        <w:rPr>
          <w:rFonts w:cs="Arial"/>
        </w:rPr>
        <w:t>buy</w:t>
      </w:r>
      <w:r w:rsidR="00996CB7">
        <w:rPr>
          <w:rFonts w:cs="Arial"/>
          <w:spacing w:val="-3"/>
        </w:rPr>
        <w:t xml:space="preserve"> </w:t>
      </w:r>
      <w:r w:rsidR="00996CB7">
        <w:rPr>
          <w:rFonts w:cs="Arial"/>
        </w:rPr>
        <w:t>food. If you’d been given a</w:t>
      </w:r>
      <w:r w:rsidR="00996CB7">
        <w:rPr>
          <w:rFonts w:cs="Arial"/>
          <w:spacing w:val="1"/>
        </w:rPr>
        <w:t xml:space="preserve"> </w:t>
      </w:r>
      <w:r w:rsidR="00996CB7">
        <w:rPr>
          <w:rFonts w:cs="Arial"/>
        </w:rPr>
        <w:t>choice</w:t>
      </w:r>
      <w:r w:rsidR="00996CB7">
        <w:rPr>
          <w:rFonts w:cs="Arial"/>
          <w:spacing w:val="35"/>
        </w:rPr>
        <w:t xml:space="preserve"> </w:t>
      </w:r>
      <w:r w:rsidR="00996CB7">
        <w:t>betwee</w:t>
      </w:r>
      <w:r w:rsidR="00996CB7">
        <w:rPr>
          <w:rFonts w:cs="Arial"/>
        </w:rPr>
        <w:t xml:space="preserve">n a raise </w:t>
      </w:r>
      <w:proofErr w:type="gramStart"/>
      <w:r w:rsidR="00996CB7">
        <w:rPr>
          <w:rFonts w:cs="Arial"/>
        </w:rPr>
        <w:t>or</w:t>
      </w:r>
      <w:proofErr w:type="gramEnd"/>
      <w:r w:rsidR="00996CB7">
        <w:rPr>
          <w:rFonts w:cs="Arial"/>
        </w:rPr>
        <w:t xml:space="preserve"> a plaque recognizing</w:t>
      </w:r>
      <w:r w:rsidR="00996CB7">
        <w:rPr>
          <w:rFonts w:cs="Arial"/>
          <w:spacing w:val="1"/>
        </w:rPr>
        <w:t xml:space="preserve"> </w:t>
      </w:r>
      <w:r w:rsidR="00996CB7">
        <w:rPr>
          <w:rFonts w:cs="Arial"/>
        </w:rPr>
        <w:t xml:space="preserve">your accomplishments, you’d undoubtedly </w:t>
      </w:r>
      <w:r w:rsidR="00996CB7">
        <w:t>have opted</w:t>
      </w:r>
      <w:r w:rsidR="00996CB7">
        <w:rPr>
          <w:spacing w:val="-2"/>
        </w:rPr>
        <w:t xml:space="preserve"> </w:t>
      </w:r>
      <w:r w:rsidR="00996CB7">
        <w:t>for the</w:t>
      </w:r>
      <w:r w:rsidR="00996CB7">
        <w:rPr>
          <w:spacing w:val="-2"/>
        </w:rPr>
        <w:t xml:space="preserve"> </w:t>
      </w:r>
      <w:r w:rsidR="00996CB7">
        <w:t>money. As a</w:t>
      </w:r>
      <w:r w:rsidR="00996CB7">
        <w:rPr>
          <w:spacing w:val="1"/>
        </w:rPr>
        <w:t xml:space="preserve"> </w:t>
      </w:r>
      <w:r w:rsidR="00996CB7">
        <w:t>state senator, by</w:t>
      </w:r>
      <w:r w:rsidR="00996CB7">
        <w:rPr>
          <w:spacing w:val="-3"/>
        </w:rPr>
        <w:t xml:space="preserve"> </w:t>
      </w:r>
      <w:r w:rsidR="00996CB7">
        <w:t>contrast,</w:t>
      </w:r>
      <w:r w:rsidR="00996CB7">
        <w:rPr>
          <w:spacing w:val="-2"/>
        </w:rPr>
        <w:t xml:space="preserve"> </w:t>
      </w:r>
      <w:r w:rsidR="00996CB7">
        <w:t>you may</w:t>
      </w:r>
      <w:r w:rsidR="00996CB7">
        <w:rPr>
          <w:spacing w:val="-2"/>
        </w:rPr>
        <w:t xml:space="preserve"> </w:t>
      </w:r>
      <w:r w:rsidR="00996CB7">
        <w:t>prefer public</w:t>
      </w:r>
      <w:r w:rsidR="00996CB7">
        <w:rPr>
          <w:spacing w:val="43"/>
        </w:rPr>
        <w:t xml:space="preserve"> </w:t>
      </w:r>
      <w:r w:rsidR="00996CB7">
        <w:t>recognition</w:t>
      </w:r>
      <w:r w:rsidR="00996CB7">
        <w:rPr>
          <w:spacing w:val="1"/>
        </w:rPr>
        <w:t xml:space="preserve"> </w:t>
      </w:r>
      <w:r w:rsidR="00996CB7">
        <w:t>of work well done (say, election to</w:t>
      </w:r>
      <w:r w:rsidR="00996CB7">
        <w:rPr>
          <w:spacing w:val="-2"/>
        </w:rPr>
        <w:t xml:space="preserve"> </w:t>
      </w:r>
      <w:r w:rsidR="00996CB7">
        <w:t>higher office)</w:t>
      </w:r>
      <w:r w:rsidR="00996CB7">
        <w:rPr>
          <w:spacing w:val="-3"/>
        </w:rPr>
        <w:t xml:space="preserve"> </w:t>
      </w:r>
      <w:r w:rsidR="00996CB7">
        <w:t>to</w:t>
      </w:r>
      <w:r w:rsidR="00996CB7">
        <w:rPr>
          <w:spacing w:val="1"/>
        </w:rPr>
        <w:t xml:space="preserve"> </w:t>
      </w:r>
      <w:r w:rsidR="00996CB7">
        <w:t>a pay</w:t>
      </w:r>
      <w:r w:rsidR="00996CB7">
        <w:rPr>
          <w:spacing w:val="-5"/>
        </w:rPr>
        <w:t xml:space="preserve"> </w:t>
      </w:r>
      <w:r w:rsidR="00996CB7">
        <w:t>raise.</w:t>
      </w:r>
    </w:p>
    <w:p w:rsidR="00996CB7" w:rsidRDefault="00996CB7" w:rsidP="000923C2">
      <w:pPr>
        <w:pStyle w:val="Heading4"/>
        <w:spacing w:before="240" w:after="360"/>
        <w:rPr>
          <w:b/>
          <w:bCs/>
        </w:rPr>
      </w:pPr>
      <w:r>
        <w:rPr>
          <w:spacing w:val="-1"/>
        </w:rPr>
        <w:t xml:space="preserve">Two-Factor </w:t>
      </w:r>
      <w:r>
        <w:rPr>
          <w:spacing w:val="-2"/>
        </w:rPr>
        <w:t>Theory</w:t>
      </w:r>
    </w:p>
    <w:p w:rsidR="009E39BD" w:rsidRDefault="009E39BD" w:rsidP="009E39BD">
      <w:r>
        <w:t>Another psychologist,</w:t>
      </w:r>
      <w:r>
        <w:rPr>
          <w:spacing w:val="-2"/>
        </w:rPr>
        <w:t xml:space="preserve"> </w:t>
      </w:r>
      <w:r>
        <w:t>Frederick Herzberg, set out</w:t>
      </w:r>
      <w:r>
        <w:rPr>
          <w:spacing w:val="-2"/>
        </w:rPr>
        <w:t xml:space="preserve"> </w:t>
      </w:r>
      <w:r>
        <w:t>to</w:t>
      </w:r>
      <w:r>
        <w:rPr>
          <w:spacing w:val="-2"/>
        </w:rPr>
        <w:t xml:space="preserve"> </w:t>
      </w:r>
      <w:r>
        <w:t>determine which work factors</w:t>
      </w:r>
      <w:r>
        <w:rPr>
          <w:spacing w:val="65"/>
        </w:rPr>
        <w:t xml:space="preserve"> </w:t>
      </w:r>
      <w:r>
        <w:t>(such as wages, job</w:t>
      </w:r>
      <w:r>
        <w:rPr>
          <w:spacing w:val="1"/>
        </w:rPr>
        <w:t xml:space="preserve"> </w:t>
      </w:r>
      <w:r>
        <w:t>security, or advancement) made people</w:t>
      </w:r>
      <w:r>
        <w:rPr>
          <w:spacing w:val="-2"/>
        </w:rPr>
        <w:t xml:space="preserve"> </w:t>
      </w:r>
      <w:r>
        <w:t>feel good about</w:t>
      </w:r>
      <w:r>
        <w:rPr>
          <w:spacing w:val="-2"/>
        </w:rPr>
        <w:t xml:space="preserve"> </w:t>
      </w:r>
      <w:r>
        <w:t>their</w:t>
      </w:r>
      <w:r>
        <w:rPr>
          <w:spacing w:val="-2"/>
        </w:rPr>
        <w:t xml:space="preserve"> </w:t>
      </w:r>
      <w:r>
        <w:t>jobs</w:t>
      </w:r>
      <w:r>
        <w:rPr>
          <w:spacing w:val="45"/>
        </w:rPr>
        <w:t xml:space="preserve"> </w:t>
      </w:r>
      <w:r>
        <w:t>and which</w:t>
      </w:r>
      <w:r>
        <w:rPr>
          <w:spacing w:val="-2"/>
        </w:rPr>
        <w:t xml:space="preserve"> </w:t>
      </w:r>
      <w:r>
        <w:t>factors</w:t>
      </w:r>
      <w:r>
        <w:rPr>
          <w:spacing w:val="-3"/>
        </w:rPr>
        <w:t xml:space="preserve"> </w:t>
      </w:r>
      <w:r>
        <w:t>made them feel</w:t>
      </w:r>
      <w:r>
        <w:rPr>
          <w:spacing w:val="-3"/>
        </w:rPr>
        <w:t xml:space="preserve"> </w:t>
      </w:r>
      <w:r>
        <w:t>bad about their</w:t>
      </w:r>
      <w:r>
        <w:rPr>
          <w:spacing w:val="-2"/>
        </w:rPr>
        <w:t xml:space="preserve"> </w:t>
      </w:r>
      <w:r>
        <w:t xml:space="preserve">jobs. </w:t>
      </w:r>
      <w:r>
        <w:rPr>
          <w:spacing w:val="-2"/>
        </w:rPr>
        <w:t>He</w:t>
      </w:r>
      <w:r>
        <w:t xml:space="preserve"> surveyed workers, analyzed</w:t>
      </w:r>
      <w:r>
        <w:rPr>
          <w:spacing w:val="57"/>
        </w:rPr>
        <w:t xml:space="preserve"> </w:t>
      </w:r>
      <w:r>
        <w:t>the results, and concluded</w:t>
      </w:r>
      <w:r>
        <w:rPr>
          <w:spacing w:val="-2"/>
        </w:rPr>
        <w:t xml:space="preserve"> </w:t>
      </w:r>
      <w:r>
        <w:t>that to understand</w:t>
      </w:r>
      <w:r>
        <w:rPr>
          <w:spacing w:val="-2"/>
        </w:rPr>
        <w:t xml:space="preserve"> </w:t>
      </w:r>
      <w:r>
        <w:t>employee</w:t>
      </w:r>
      <w:r>
        <w:rPr>
          <w:spacing w:val="6"/>
        </w:rPr>
        <w:t xml:space="preserve"> </w:t>
      </w:r>
      <w:r>
        <w:rPr>
          <w:i/>
        </w:rPr>
        <w:t xml:space="preserve">satisfaction </w:t>
      </w:r>
      <w:r>
        <w:t xml:space="preserve">(or </w:t>
      </w:r>
      <w:r>
        <w:rPr>
          <w:i/>
        </w:rPr>
        <w:t>dissatisfaction</w:t>
      </w:r>
      <w:r>
        <w:t>)</w:t>
      </w:r>
      <w:proofErr w:type="gramStart"/>
      <w:r>
        <w:t>,</w:t>
      </w:r>
      <w:proofErr w:type="gramEnd"/>
      <w:r>
        <w:rPr>
          <w:spacing w:val="75"/>
        </w:rPr>
        <w:t xml:space="preserve"> </w:t>
      </w:r>
      <w:r>
        <w:t>he had</w:t>
      </w:r>
      <w:r>
        <w:rPr>
          <w:spacing w:val="-2"/>
        </w:rPr>
        <w:t xml:space="preserve"> </w:t>
      </w:r>
      <w:r>
        <w:t>to divide</w:t>
      </w:r>
      <w:r>
        <w:rPr>
          <w:spacing w:val="1"/>
        </w:rPr>
        <w:t xml:space="preserve"> </w:t>
      </w:r>
      <w:r>
        <w:t>work factors into two categories:</w:t>
      </w:r>
    </w:p>
    <w:p w:rsidR="009E39BD" w:rsidRDefault="009E39BD" w:rsidP="009E39BD">
      <w:pPr>
        <w:pStyle w:val="BodyText"/>
        <w:widowControl/>
        <w:tabs>
          <w:tab w:val="left" w:pos="461"/>
        </w:tabs>
        <w:spacing w:before="0" w:line="372" w:lineRule="auto"/>
        <w:ind w:left="432" w:right="130"/>
        <w:rPr>
          <w:rFonts w:cs="Arial"/>
        </w:rPr>
      </w:pPr>
    </w:p>
    <w:p w:rsidR="009E39BD" w:rsidRDefault="009E39BD" w:rsidP="009E39BD">
      <w:pPr>
        <w:keepNext/>
        <w:numPr>
          <w:ilvl w:val="0"/>
          <w:numId w:val="4"/>
        </w:numPr>
        <w:tabs>
          <w:tab w:val="left" w:pos="461"/>
        </w:tabs>
        <w:spacing w:before="2" w:after="0" w:line="240" w:lineRule="auto"/>
        <w:ind w:left="432"/>
        <w:rPr>
          <w:rFonts w:eastAsia="Arial" w:cs="Arial"/>
          <w:szCs w:val="24"/>
        </w:rPr>
      </w:pPr>
      <w:r w:rsidRPr="00E433AD">
        <w:rPr>
          <w:b/>
          <w:i/>
          <w:spacing w:val="-1"/>
        </w:rPr>
        <w:t>Motivation</w:t>
      </w:r>
      <w:r w:rsidRPr="00E433AD">
        <w:rPr>
          <w:b/>
          <w:i/>
          <w:spacing w:val="-2"/>
        </w:rPr>
        <w:t xml:space="preserve"> </w:t>
      </w:r>
      <w:r w:rsidRPr="00E433AD">
        <w:rPr>
          <w:b/>
          <w:i/>
          <w:spacing w:val="-1"/>
        </w:rPr>
        <w:t>factors</w:t>
      </w:r>
      <w:r>
        <w:rPr>
          <w:spacing w:val="-1"/>
        </w:rPr>
        <w:t>.</w:t>
      </w:r>
      <w:r>
        <w:rPr>
          <w:spacing w:val="-2"/>
        </w:rPr>
        <w:t xml:space="preserve"> </w:t>
      </w:r>
      <w:r>
        <w:rPr>
          <w:spacing w:val="-1"/>
        </w:rPr>
        <w:t>Those</w:t>
      </w:r>
      <w:r>
        <w:rPr>
          <w:spacing w:val="-2"/>
        </w:rPr>
        <w:t xml:space="preserve"> </w:t>
      </w:r>
      <w:r>
        <w:t xml:space="preserve">factors </w:t>
      </w:r>
      <w:r>
        <w:rPr>
          <w:spacing w:val="-1"/>
        </w:rPr>
        <w:t>that</w:t>
      </w:r>
      <w:r>
        <w:t xml:space="preserve"> </w:t>
      </w:r>
      <w:r>
        <w:rPr>
          <w:spacing w:val="-2"/>
        </w:rPr>
        <w:t>are</w:t>
      </w:r>
      <w:r>
        <w:t xml:space="preserve"> </w:t>
      </w:r>
      <w:r>
        <w:rPr>
          <w:spacing w:val="-1"/>
        </w:rPr>
        <w:t>strong</w:t>
      </w:r>
      <w:r>
        <w:rPr>
          <w:spacing w:val="-2"/>
        </w:rPr>
        <w:t xml:space="preserve"> </w:t>
      </w:r>
      <w:r>
        <w:rPr>
          <w:spacing w:val="-1"/>
        </w:rPr>
        <w:t>contributors</w:t>
      </w:r>
      <w:r>
        <w:t xml:space="preserve"> to </w:t>
      </w:r>
      <w:r>
        <w:rPr>
          <w:spacing w:val="-1"/>
        </w:rPr>
        <w:t>job</w:t>
      </w:r>
      <w:r>
        <w:t xml:space="preserve"> </w:t>
      </w:r>
      <w:r>
        <w:rPr>
          <w:spacing w:val="-1"/>
        </w:rPr>
        <w:t>satisfaction</w:t>
      </w:r>
    </w:p>
    <w:p w:rsidR="009E39BD" w:rsidRPr="009E39BD" w:rsidRDefault="009E39BD" w:rsidP="009E39BD">
      <w:pPr>
        <w:pStyle w:val="BodyText"/>
        <w:widowControl/>
        <w:numPr>
          <w:ilvl w:val="0"/>
          <w:numId w:val="4"/>
        </w:numPr>
        <w:tabs>
          <w:tab w:val="left" w:pos="461"/>
        </w:tabs>
        <w:spacing w:before="154" w:line="372" w:lineRule="auto"/>
        <w:ind w:left="432" w:right="130"/>
        <w:rPr>
          <w:rFonts w:cs="Arial"/>
        </w:rPr>
      </w:pPr>
      <w:r w:rsidRPr="00E433AD">
        <w:rPr>
          <w:rFonts w:cs="Arial"/>
          <w:b/>
          <w:i/>
        </w:rPr>
        <w:t>Hygiene</w:t>
      </w:r>
      <w:r w:rsidRPr="00E433AD">
        <w:rPr>
          <w:rFonts w:cs="Arial"/>
          <w:b/>
          <w:i/>
          <w:spacing w:val="-2"/>
        </w:rPr>
        <w:t xml:space="preserve"> </w:t>
      </w:r>
      <w:r w:rsidRPr="00E433AD">
        <w:rPr>
          <w:rFonts w:cs="Arial"/>
          <w:b/>
          <w:i/>
        </w:rPr>
        <w:t>factors</w:t>
      </w:r>
      <w:r>
        <w:t>.</w:t>
      </w:r>
      <w:r>
        <w:rPr>
          <w:spacing w:val="-4"/>
        </w:rPr>
        <w:t xml:space="preserve"> </w:t>
      </w:r>
      <w:r>
        <w:rPr>
          <w:spacing w:val="-1"/>
        </w:rPr>
        <w:t>Those</w:t>
      </w:r>
      <w:r>
        <w:rPr>
          <w:spacing w:val="-2"/>
        </w:rPr>
        <w:t xml:space="preserve"> </w:t>
      </w:r>
      <w:r>
        <w:t xml:space="preserve">factors </w:t>
      </w:r>
      <w:r>
        <w:rPr>
          <w:spacing w:val="-1"/>
        </w:rPr>
        <w:t>that</w:t>
      </w:r>
      <w:r>
        <w:t xml:space="preserve"> </w:t>
      </w:r>
      <w:r>
        <w:rPr>
          <w:spacing w:val="-2"/>
        </w:rPr>
        <w:t>are</w:t>
      </w:r>
      <w:r>
        <w:rPr>
          <w:spacing w:val="4"/>
        </w:rPr>
        <w:t xml:space="preserve"> </w:t>
      </w:r>
      <w:r>
        <w:rPr>
          <w:rFonts w:cs="Arial"/>
          <w:i/>
          <w:spacing w:val="-1"/>
        </w:rPr>
        <w:t>not</w:t>
      </w:r>
      <w:r>
        <w:rPr>
          <w:rFonts w:cs="Arial"/>
          <w:i/>
          <w:spacing w:val="1"/>
        </w:rPr>
        <w:t xml:space="preserve"> </w:t>
      </w:r>
      <w:r>
        <w:rPr>
          <w:spacing w:val="-1"/>
        </w:rPr>
        <w:t>strong</w:t>
      </w:r>
      <w:r>
        <w:rPr>
          <w:spacing w:val="-2"/>
        </w:rPr>
        <w:t xml:space="preserve"> </w:t>
      </w:r>
      <w:r>
        <w:rPr>
          <w:spacing w:val="-1"/>
        </w:rPr>
        <w:t>contributors</w:t>
      </w:r>
      <w:r>
        <w:t xml:space="preserve"> to</w:t>
      </w:r>
      <w:r>
        <w:rPr>
          <w:spacing w:val="-2"/>
        </w:rPr>
        <w:t xml:space="preserve"> </w:t>
      </w:r>
      <w:r>
        <w:rPr>
          <w:spacing w:val="-1"/>
        </w:rPr>
        <w:t>satisfaction</w:t>
      </w:r>
      <w:r>
        <w:rPr>
          <w:spacing w:val="-2"/>
        </w:rPr>
        <w:t xml:space="preserve"> </w:t>
      </w:r>
      <w:r>
        <w:t>but</w:t>
      </w:r>
      <w:r>
        <w:rPr>
          <w:spacing w:val="-2"/>
        </w:rPr>
        <w:t xml:space="preserve"> </w:t>
      </w:r>
      <w:r>
        <w:rPr>
          <w:spacing w:val="-1"/>
        </w:rPr>
        <w:t>that</w:t>
      </w:r>
      <w:r>
        <w:rPr>
          <w:spacing w:val="75"/>
        </w:rPr>
        <w:t xml:space="preserve"> </w:t>
      </w:r>
      <w:r>
        <w:rPr>
          <w:rFonts w:cs="Arial"/>
        </w:rPr>
        <w:t>must</w:t>
      </w:r>
      <w:r>
        <w:rPr>
          <w:rFonts w:cs="Arial"/>
          <w:spacing w:val="-2"/>
        </w:rPr>
        <w:t xml:space="preserve"> </w:t>
      </w:r>
      <w:r>
        <w:rPr>
          <w:rFonts w:cs="Arial"/>
        </w:rPr>
        <w:t>be</w:t>
      </w:r>
      <w:r>
        <w:rPr>
          <w:rFonts w:cs="Arial"/>
          <w:spacing w:val="-2"/>
        </w:rPr>
        <w:t xml:space="preserve"> </w:t>
      </w:r>
      <w:r>
        <w:rPr>
          <w:rFonts w:cs="Arial"/>
          <w:spacing w:val="-1"/>
        </w:rPr>
        <w:t>present</w:t>
      </w:r>
      <w:r>
        <w:rPr>
          <w:rFonts w:cs="Arial"/>
        </w:rPr>
        <w:t xml:space="preserve"> </w:t>
      </w:r>
      <w:r>
        <w:rPr>
          <w:rFonts w:cs="Arial"/>
          <w:spacing w:val="-1"/>
        </w:rPr>
        <w:t>to</w:t>
      </w:r>
      <w:r>
        <w:rPr>
          <w:rFonts w:cs="Arial"/>
          <w:spacing w:val="-2"/>
        </w:rPr>
        <w:t xml:space="preserve"> </w:t>
      </w:r>
      <w:r>
        <w:rPr>
          <w:rFonts w:cs="Arial"/>
          <w:spacing w:val="-1"/>
        </w:rPr>
        <w:t>meet</w:t>
      </w:r>
      <w:r>
        <w:rPr>
          <w:rFonts w:cs="Arial"/>
        </w:rPr>
        <w:t xml:space="preserve"> a </w:t>
      </w:r>
      <w:r>
        <w:rPr>
          <w:rFonts w:cs="Arial"/>
          <w:spacing w:val="-1"/>
        </w:rPr>
        <w:t>worker’s</w:t>
      </w:r>
      <w:r>
        <w:rPr>
          <w:rFonts w:cs="Arial"/>
        </w:rPr>
        <w:t xml:space="preserve"> </w:t>
      </w:r>
      <w:r>
        <w:rPr>
          <w:rFonts w:cs="Arial"/>
          <w:spacing w:val="-1"/>
        </w:rPr>
        <w:t>expectations</w:t>
      </w:r>
      <w:r>
        <w:rPr>
          <w:rFonts w:cs="Arial"/>
        </w:rPr>
        <w:t xml:space="preserve"> </w:t>
      </w:r>
      <w:r>
        <w:rPr>
          <w:rFonts w:cs="Arial"/>
          <w:spacing w:val="-1"/>
        </w:rPr>
        <w:t>and</w:t>
      </w:r>
      <w:r>
        <w:rPr>
          <w:rFonts w:cs="Arial"/>
          <w:spacing w:val="-2"/>
        </w:rPr>
        <w:t xml:space="preserve"> </w:t>
      </w:r>
      <w:r>
        <w:rPr>
          <w:rFonts w:cs="Arial"/>
          <w:spacing w:val="-1"/>
        </w:rPr>
        <w:t>prevent</w:t>
      </w:r>
      <w:r>
        <w:rPr>
          <w:rFonts w:cs="Arial"/>
        </w:rPr>
        <w:t xml:space="preserve"> </w:t>
      </w:r>
      <w:r>
        <w:rPr>
          <w:rFonts w:cs="Arial"/>
          <w:spacing w:val="-1"/>
        </w:rPr>
        <w:t>job</w:t>
      </w:r>
      <w:r>
        <w:rPr>
          <w:rFonts w:cs="Arial"/>
        </w:rPr>
        <w:t xml:space="preserve"> </w:t>
      </w:r>
      <w:r>
        <w:rPr>
          <w:rFonts w:cs="Arial"/>
          <w:spacing w:val="-1"/>
        </w:rPr>
        <w:t>dissatisfaction</w:t>
      </w:r>
    </w:p>
    <w:p w:rsidR="00996CB7" w:rsidRDefault="009E39BD" w:rsidP="00996CB7">
      <w:pPr>
        <w:spacing w:before="179" w:line="381" w:lineRule="auto"/>
        <w:ind w:left="100" w:right="218"/>
        <w:rPr>
          <w:rFonts w:eastAsia="Arial" w:cs="Arial"/>
          <w:szCs w:val="24"/>
        </w:rPr>
      </w:pPr>
      <w:r>
        <w:rPr>
          <w:noProof/>
        </w:rPr>
        <w:lastRenderedPageBreak/>
        <mc:AlternateContent>
          <mc:Choice Requires="wps">
            <w:drawing>
              <wp:anchor distT="0" distB="0" distL="114300" distR="114300" simplePos="0" relativeHeight="251758592" behindDoc="0" locked="0" layoutInCell="1" allowOverlap="1" wp14:anchorId="04BA9B5B" wp14:editId="05E69295">
                <wp:simplePos x="0" y="0"/>
                <wp:positionH relativeFrom="margin">
                  <wp:posOffset>334010</wp:posOffset>
                </wp:positionH>
                <wp:positionV relativeFrom="paragraph">
                  <wp:posOffset>1132840</wp:posOffset>
                </wp:positionV>
                <wp:extent cx="5537200" cy="654050"/>
                <wp:effectExtent l="0" t="0" r="6350" b="12700"/>
                <wp:wrapNone/>
                <wp:docPr id="15" name="Text Box 15"/>
                <wp:cNvGraphicFramePr/>
                <a:graphic xmlns:a="http://schemas.openxmlformats.org/drawingml/2006/main">
                  <a:graphicData uri="http://schemas.microsoft.com/office/word/2010/wordprocessingShape">
                    <wps:wsp>
                      <wps:cNvSpPr txBox="1"/>
                      <wps:spPr>
                        <a:xfrm>
                          <a:off x="0" y="0"/>
                          <a:ext cx="5537200" cy="654050"/>
                        </a:xfrm>
                        <a:prstGeom prst="rect">
                          <a:avLst/>
                        </a:prstGeom>
                        <a:noFill/>
                        <a:ln>
                          <a:noFill/>
                        </a:ln>
                        <a:effectLst/>
                      </wps:spPr>
                      <wps:txbx>
                        <w:txbxContent>
                          <w:p w:rsidR="00FC7D40" w:rsidRPr="00705AF6" w:rsidRDefault="00FC7D40" w:rsidP="00FC7D40">
                            <w:pPr>
                              <w:pStyle w:val="Caption"/>
                              <w:rPr>
                                <w:rFonts w:eastAsia="Arial"/>
                                <w:noProof/>
                                <w:szCs w:val="24"/>
                              </w:rPr>
                            </w:pPr>
                            <w:r>
                              <w:t>Figure 10.2: Herzberg’</w:t>
                            </w:r>
                            <w:r w:rsidR="00224999">
                              <w:t>s Two-F</w:t>
                            </w:r>
                            <w:r>
                              <w:t>actor theory: Poor hygiene factors will increase</w:t>
                            </w:r>
                            <w:r w:rsidR="00224999">
                              <w:t xml:space="preserve"> job </w:t>
                            </w:r>
                            <w:r>
                              <w:t>dissatisfaction, while good motivators will increase satisfaction.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26.3pt;margin-top:89.2pt;width:436pt;height:51.5pt;z-index:251758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" filled="f" stroked="f">
                <v:textbox inset="0,0,0,0">
                  <w:txbxContent>
                    <w:p w:rsidR="00FC7D40" w:rsidRPr="00705AF6" w:rsidRDefault="00FC7D40" w:rsidP="00FC7D40">
                      <w:pPr>
                        <w:pStyle w:val="Caption"/>
                        <w:rPr>
                          <w:rFonts w:eastAsia="Arial"/>
                          <w:noProof/>
                          <w:szCs w:val="24"/>
                        </w:rPr>
                      </w:pPr>
                      <w:r>
                        <w:t>Figure 10.2: Herzberg’</w:t>
                      </w:r>
                      <w:r w:rsidR="00224999">
                        <w:t>s Two-F</w:t>
                      </w:r>
                      <w:r>
                        <w:t>actor theory: Poor hygiene factors will increase</w:t>
                      </w:r>
                      <w:r w:rsidR="00224999">
                        <w:t xml:space="preserve"> job </w:t>
                      </w:r>
                      <w:r>
                        <w:t>dissatisfaction, while good motivators will increase satisfaction.</w:t>
                      </w:r>
                    </w:p>
                  </w:txbxContent>
                </v:textbox>
                <w10:wrap anchorx="margin"/>
              </v:shape>
            </w:pict>
          </mc:Fallback>
        </mc:AlternateContent>
      </w:r>
      <w:r>
        <w:rPr>
          <w:noProof/>
        </w:rPr>
        <w:drawing>
          <wp:anchor distT="0" distB="0" distL="114300" distR="114300" simplePos="0" relativeHeight="251768832" behindDoc="0" locked="0" layoutInCell="1" allowOverlap="1" wp14:anchorId="385D2867" wp14:editId="68E3C2F2">
            <wp:simplePos x="0" y="0"/>
            <wp:positionH relativeFrom="margin">
              <wp:posOffset>334645</wp:posOffset>
            </wp:positionH>
            <wp:positionV relativeFrom="page">
              <wp:posOffset>2478405</wp:posOffset>
            </wp:positionV>
            <wp:extent cx="5200650" cy="2457450"/>
            <wp:effectExtent l="0" t="0" r="0" b="0"/>
            <wp:wrapTopAndBottom/>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00650" cy="2457450"/>
                    </a:xfrm>
                    <a:prstGeom prst="rect">
                      <a:avLst/>
                    </a:prstGeom>
                    <a:noFill/>
                  </pic:spPr>
                </pic:pic>
              </a:graphicData>
            </a:graphic>
            <wp14:sizeRelH relativeFrom="page">
              <wp14:pctWidth>0</wp14:pctWidth>
            </wp14:sizeRelH>
            <wp14:sizeRelV relativeFrom="page">
              <wp14:pctHeight>0</wp14:pctHeight>
            </wp14:sizeRelV>
          </wp:anchor>
        </w:drawing>
      </w:r>
      <w:r w:rsidR="00996CB7">
        <w:rPr>
          <w:rFonts w:eastAsia="Arial" w:cs="Arial"/>
          <w:spacing w:val="-1"/>
          <w:szCs w:val="24"/>
        </w:rPr>
        <w:t>Figure</w:t>
      </w:r>
      <w:r w:rsidR="00996CB7">
        <w:rPr>
          <w:rFonts w:eastAsia="Arial" w:cs="Arial"/>
          <w:szCs w:val="24"/>
        </w:rPr>
        <w:t xml:space="preserve"> 10.2</w:t>
      </w:r>
      <w:r w:rsidR="00996CB7">
        <w:rPr>
          <w:rFonts w:eastAsia="Arial" w:cs="Arial"/>
          <w:spacing w:val="1"/>
          <w:szCs w:val="24"/>
        </w:rPr>
        <w:t xml:space="preserve"> </w:t>
      </w:r>
      <w:r w:rsidR="00996CB7">
        <w:rPr>
          <w:rFonts w:eastAsia="Arial" w:cs="Arial"/>
          <w:szCs w:val="24"/>
        </w:rPr>
        <w:t xml:space="preserve">illustrates </w:t>
      </w:r>
      <w:r w:rsidR="00996CB7">
        <w:rPr>
          <w:rFonts w:eastAsia="Arial" w:cs="Arial"/>
          <w:spacing w:val="-1"/>
          <w:szCs w:val="24"/>
        </w:rPr>
        <w:t>Herzberg’s</w:t>
      </w:r>
      <w:r w:rsidR="00996CB7">
        <w:rPr>
          <w:rFonts w:eastAsia="Arial" w:cs="Arial"/>
          <w:spacing w:val="1"/>
          <w:szCs w:val="24"/>
        </w:rPr>
        <w:t xml:space="preserve"> </w:t>
      </w:r>
      <w:r w:rsidR="00996CB7">
        <w:rPr>
          <w:rFonts w:eastAsia="Arial" w:cs="Arial"/>
          <w:szCs w:val="24"/>
        </w:rPr>
        <w:t xml:space="preserve">two-factor </w:t>
      </w:r>
      <w:r w:rsidR="00996CB7">
        <w:rPr>
          <w:rFonts w:eastAsia="Arial" w:cs="Arial"/>
          <w:spacing w:val="-1"/>
          <w:szCs w:val="24"/>
        </w:rPr>
        <w:t>theory.</w:t>
      </w:r>
      <w:r w:rsidR="00996CB7">
        <w:rPr>
          <w:rFonts w:eastAsia="Arial" w:cs="Arial"/>
          <w:spacing w:val="25"/>
          <w:szCs w:val="24"/>
        </w:rPr>
        <w:t xml:space="preserve"> </w:t>
      </w:r>
      <w:r w:rsidR="00996CB7">
        <w:rPr>
          <w:rFonts w:eastAsia="Arial" w:cs="Arial"/>
          <w:szCs w:val="24"/>
        </w:rPr>
        <w:t xml:space="preserve">Note </w:t>
      </w:r>
      <w:r w:rsidR="00996CB7">
        <w:rPr>
          <w:rFonts w:eastAsia="Arial" w:cs="Arial"/>
          <w:spacing w:val="-1"/>
          <w:szCs w:val="24"/>
        </w:rPr>
        <w:t>that</w:t>
      </w:r>
      <w:r w:rsidR="00996CB7">
        <w:rPr>
          <w:rFonts w:eastAsia="Arial" w:cs="Arial"/>
          <w:spacing w:val="-2"/>
          <w:szCs w:val="24"/>
        </w:rPr>
        <w:t xml:space="preserve"> </w:t>
      </w:r>
      <w:r w:rsidR="00996CB7">
        <w:rPr>
          <w:rFonts w:eastAsia="Arial" w:cs="Arial"/>
          <w:spacing w:val="-1"/>
          <w:szCs w:val="24"/>
        </w:rPr>
        <w:t>motivation</w:t>
      </w:r>
      <w:r w:rsidR="00996CB7">
        <w:rPr>
          <w:rFonts w:eastAsia="Arial" w:cs="Arial"/>
          <w:spacing w:val="-2"/>
          <w:szCs w:val="24"/>
        </w:rPr>
        <w:t xml:space="preserve"> </w:t>
      </w:r>
      <w:r w:rsidR="00996CB7">
        <w:rPr>
          <w:rFonts w:eastAsia="Arial" w:cs="Arial"/>
          <w:szCs w:val="24"/>
        </w:rPr>
        <w:t xml:space="preserve">factors </w:t>
      </w:r>
      <w:r w:rsidR="00996CB7">
        <w:rPr>
          <w:rFonts w:eastAsia="Arial" w:cs="Arial"/>
          <w:spacing w:val="-1"/>
          <w:szCs w:val="24"/>
        </w:rPr>
        <w:t>(such</w:t>
      </w:r>
      <w:r w:rsidR="00996CB7">
        <w:rPr>
          <w:rFonts w:eastAsia="Arial" w:cs="Arial"/>
          <w:spacing w:val="-2"/>
          <w:szCs w:val="24"/>
        </w:rPr>
        <w:t xml:space="preserve"> </w:t>
      </w:r>
      <w:r w:rsidR="00996CB7">
        <w:rPr>
          <w:rFonts w:eastAsia="Arial" w:cs="Arial"/>
          <w:szCs w:val="24"/>
        </w:rPr>
        <w:t>as</w:t>
      </w:r>
      <w:r w:rsidR="00996CB7">
        <w:rPr>
          <w:rFonts w:eastAsia="Arial" w:cs="Arial"/>
          <w:spacing w:val="4"/>
          <w:szCs w:val="24"/>
        </w:rPr>
        <w:t xml:space="preserve"> </w:t>
      </w:r>
      <w:r w:rsidR="00996CB7">
        <w:rPr>
          <w:rFonts w:eastAsia="Arial" w:cs="Arial"/>
          <w:spacing w:val="-1"/>
          <w:szCs w:val="24"/>
        </w:rPr>
        <w:t>promotion</w:t>
      </w:r>
      <w:r w:rsidR="00996CB7">
        <w:rPr>
          <w:rFonts w:eastAsia="Arial" w:cs="Arial"/>
          <w:szCs w:val="24"/>
        </w:rPr>
        <w:t xml:space="preserve"> </w:t>
      </w:r>
      <w:r w:rsidR="00996CB7">
        <w:rPr>
          <w:rFonts w:eastAsia="Arial" w:cs="Arial"/>
          <w:spacing w:val="-1"/>
          <w:szCs w:val="24"/>
        </w:rPr>
        <w:t>opportunities)</w:t>
      </w:r>
      <w:r w:rsidR="00996CB7">
        <w:rPr>
          <w:rFonts w:eastAsia="Arial" w:cs="Arial"/>
          <w:szCs w:val="24"/>
        </w:rPr>
        <w:t xml:space="preserve"> </w:t>
      </w:r>
      <w:r w:rsidR="00996CB7">
        <w:rPr>
          <w:rFonts w:eastAsia="Arial" w:cs="Arial"/>
          <w:spacing w:val="-1"/>
          <w:szCs w:val="24"/>
        </w:rPr>
        <w:t xml:space="preserve">relate </w:t>
      </w:r>
      <w:r w:rsidR="00996CB7">
        <w:rPr>
          <w:rFonts w:eastAsia="Arial" w:cs="Arial"/>
          <w:szCs w:val="24"/>
        </w:rPr>
        <w:t>to</w:t>
      </w:r>
      <w:r w:rsidR="00996CB7">
        <w:rPr>
          <w:rFonts w:eastAsia="Arial" w:cs="Arial"/>
          <w:spacing w:val="4"/>
          <w:szCs w:val="24"/>
        </w:rPr>
        <w:t xml:space="preserve"> </w:t>
      </w:r>
      <w:r w:rsidR="00996CB7">
        <w:rPr>
          <w:rFonts w:eastAsia="Arial" w:cs="Arial"/>
          <w:i/>
          <w:spacing w:val="-1"/>
          <w:szCs w:val="24"/>
        </w:rPr>
        <w:t>the</w:t>
      </w:r>
      <w:r w:rsidR="00996CB7">
        <w:rPr>
          <w:rFonts w:eastAsia="Arial" w:cs="Arial"/>
          <w:i/>
          <w:spacing w:val="-2"/>
          <w:szCs w:val="24"/>
        </w:rPr>
        <w:t xml:space="preserve"> </w:t>
      </w:r>
      <w:r w:rsidR="00996CB7">
        <w:rPr>
          <w:rFonts w:eastAsia="Arial" w:cs="Arial"/>
          <w:i/>
          <w:spacing w:val="-1"/>
          <w:szCs w:val="24"/>
        </w:rPr>
        <w:t>nature</w:t>
      </w:r>
      <w:r w:rsidR="00996CB7">
        <w:rPr>
          <w:rFonts w:eastAsia="Arial" w:cs="Arial"/>
          <w:i/>
          <w:szCs w:val="24"/>
        </w:rPr>
        <w:t xml:space="preserve"> of</w:t>
      </w:r>
      <w:r w:rsidR="00996CB7">
        <w:rPr>
          <w:rFonts w:eastAsia="Arial" w:cs="Arial"/>
          <w:i/>
          <w:spacing w:val="-2"/>
          <w:szCs w:val="24"/>
        </w:rPr>
        <w:t xml:space="preserve"> </w:t>
      </w:r>
      <w:r w:rsidR="00996CB7">
        <w:rPr>
          <w:rFonts w:eastAsia="Arial" w:cs="Arial"/>
          <w:i/>
          <w:spacing w:val="-1"/>
          <w:szCs w:val="24"/>
        </w:rPr>
        <w:t>the</w:t>
      </w:r>
      <w:r w:rsidR="00E433AD">
        <w:rPr>
          <w:rFonts w:eastAsia="Arial" w:cs="Arial"/>
          <w:i/>
          <w:spacing w:val="-1"/>
          <w:szCs w:val="24"/>
        </w:rPr>
        <w:t xml:space="preserve"> </w:t>
      </w:r>
      <w:r w:rsidR="00996CB7">
        <w:rPr>
          <w:rFonts w:eastAsia="Arial" w:cs="Arial"/>
          <w:i/>
          <w:szCs w:val="24"/>
        </w:rPr>
        <w:t>work itself</w:t>
      </w:r>
      <w:r w:rsidR="00996CB7">
        <w:rPr>
          <w:rFonts w:eastAsia="Arial" w:cs="Arial"/>
          <w:i/>
          <w:spacing w:val="-3"/>
          <w:szCs w:val="24"/>
        </w:rPr>
        <w:t xml:space="preserve"> </w:t>
      </w:r>
      <w:r w:rsidR="00996CB7">
        <w:rPr>
          <w:rFonts w:eastAsia="Arial" w:cs="Arial"/>
          <w:i/>
          <w:spacing w:val="-1"/>
          <w:szCs w:val="24"/>
        </w:rPr>
        <w:t>and</w:t>
      </w:r>
      <w:r w:rsidR="00996CB7">
        <w:rPr>
          <w:rFonts w:eastAsia="Arial" w:cs="Arial"/>
          <w:i/>
          <w:szCs w:val="24"/>
        </w:rPr>
        <w:t xml:space="preserve"> </w:t>
      </w:r>
      <w:r w:rsidR="00996CB7">
        <w:rPr>
          <w:rFonts w:eastAsia="Arial" w:cs="Arial"/>
          <w:i/>
          <w:spacing w:val="-1"/>
          <w:szCs w:val="24"/>
        </w:rPr>
        <w:t>the</w:t>
      </w:r>
      <w:r w:rsidR="00996CB7">
        <w:rPr>
          <w:rFonts w:eastAsia="Arial" w:cs="Arial"/>
          <w:i/>
          <w:spacing w:val="-2"/>
          <w:szCs w:val="24"/>
        </w:rPr>
        <w:t xml:space="preserve"> </w:t>
      </w:r>
      <w:r w:rsidR="00996CB7">
        <w:rPr>
          <w:rFonts w:eastAsia="Arial" w:cs="Arial"/>
          <w:i/>
          <w:szCs w:val="24"/>
        </w:rPr>
        <w:t>way</w:t>
      </w:r>
      <w:r w:rsidR="00996CB7">
        <w:rPr>
          <w:rFonts w:eastAsia="Arial" w:cs="Arial"/>
          <w:i/>
          <w:spacing w:val="-3"/>
          <w:szCs w:val="24"/>
        </w:rPr>
        <w:t xml:space="preserve"> </w:t>
      </w:r>
      <w:r w:rsidR="00996CB7">
        <w:rPr>
          <w:rFonts w:eastAsia="Arial" w:cs="Arial"/>
          <w:i/>
          <w:szCs w:val="24"/>
        </w:rPr>
        <w:t>the</w:t>
      </w:r>
      <w:r w:rsidR="00996CB7">
        <w:rPr>
          <w:rFonts w:eastAsia="Arial" w:cs="Arial"/>
          <w:i/>
          <w:spacing w:val="-2"/>
          <w:szCs w:val="24"/>
        </w:rPr>
        <w:t xml:space="preserve"> </w:t>
      </w:r>
      <w:r w:rsidR="00996CB7">
        <w:rPr>
          <w:rFonts w:eastAsia="Arial" w:cs="Arial"/>
          <w:i/>
          <w:spacing w:val="-1"/>
          <w:szCs w:val="24"/>
        </w:rPr>
        <w:t>employee</w:t>
      </w:r>
      <w:r w:rsidR="00996CB7">
        <w:rPr>
          <w:rFonts w:eastAsia="Arial" w:cs="Arial"/>
          <w:i/>
          <w:szCs w:val="24"/>
        </w:rPr>
        <w:t xml:space="preserve"> </w:t>
      </w:r>
      <w:r w:rsidR="00996CB7">
        <w:rPr>
          <w:rFonts w:eastAsia="Arial" w:cs="Arial"/>
          <w:i/>
          <w:spacing w:val="-1"/>
          <w:szCs w:val="24"/>
        </w:rPr>
        <w:t>performs</w:t>
      </w:r>
      <w:r w:rsidR="00996CB7">
        <w:rPr>
          <w:rFonts w:eastAsia="Arial" w:cs="Arial"/>
          <w:i/>
          <w:szCs w:val="24"/>
        </w:rPr>
        <w:t xml:space="preserve"> </w:t>
      </w:r>
      <w:r w:rsidR="00996CB7">
        <w:rPr>
          <w:rFonts w:eastAsia="Arial" w:cs="Arial"/>
          <w:i/>
          <w:spacing w:val="1"/>
          <w:szCs w:val="24"/>
        </w:rPr>
        <w:t>it</w:t>
      </w:r>
      <w:r w:rsidR="00996CB7">
        <w:rPr>
          <w:rFonts w:eastAsia="Arial" w:cs="Arial"/>
          <w:spacing w:val="1"/>
          <w:szCs w:val="24"/>
        </w:rPr>
        <w:t>.</w:t>
      </w:r>
      <w:r w:rsidR="00996CB7">
        <w:rPr>
          <w:rFonts w:eastAsia="Arial" w:cs="Arial"/>
          <w:szCs w:val="24"/>
        </w:rPr>
        <w:t xml:space="preserve"> </w:t>
      </w:r>
      <w:r w:rsidR="00996CB7">
        <w:rPr>
          <w:rFonts w:eastAsia="Arial" w:cs="Arial"/>
          <w:spacing w:val="-1"/>
          <w:szCs w:val="24"/>
        </w:rPr>
        <w:t>Hygiene</w:t>
      </w:r>
      <w:r w:rsidR="00996CB7">
        <w:rPr>
          <w:rFonts w:eastAsia="Arial" w:cs="Arial"/>
          <w:szCs w:val="24"/>
        </w:rPr>
        <w:t xml:space="preserve"> factors </w:t>
      </w:r>
      <w:r w:rsidR="00996CB7">
        <w:rPr>
          <w:rFonts w:eastAsia="Arial" w:cs="Arial"/>
          <w:spacing w:val="-1"/>
          <w:szCs w:val="24"/>
        </w:rPr>
        <w:t>(such</w:t>
      </w:r>
      <w:r w:rsidR="00996CB7">
        <w:rPr>
          <w:rFonts w:eastAsia="Arial" w:cs="Arial"/>
          <w:szCs w:val="24"/>
        </w:rPr>
        <w:t xml:space="preserve"> as</w:t>
      </w:r>
      <w:r w:rsidR="00996CB7">
        <w:rPr>
          <w:rFonts w:eastAsia="Arial" w:cs="Arial"/>
          <w:spacing w:val="-3"/>
          <w:szCs w:val="24"/>
        </w:rPr>
        <w:t xml:space="preserve"> </w:t>
      </w:r>
      <w:r w:rsidR="00996CB7">
        <w:rPr>
          <w:rFonts w:eastAsia="Arial" w:cs="Arial"/>
          <w:spacing w:val="-1"/>
          <w:szCs w:val="24"/>
        </w:rPr>
        <w:t>physical</w:t>
      </w:r>
      <w:r w:rsidR="00996CB7">
        <w:rPr>
          <w:rFonts w:eastAsia="Arial" w:cs="Arial"/>
          <w:spacing w:val="61"/>
          <w:szCs w:val="24"/>
        </w:rPr>
        <w:t xml:space="preserve"> </w:t>
      </w:r>
      <w:r w:rsidR="00996CB7">
        <w:rPr>
          <w:rFonts w:eastAsia="Arial" w:cs="Arial"/>
          <w:spacing w:val="-1"/>
          <w:szCs w:val="24"/>
        </w:rPr>
        <w:t>working</w:t>
      </w:r>
      <w:r w:rsidR="00996CB7">
        <w:rPr>
          <w:rFonts w:eastAsia="Arial" w:cs="Arial"/>
          <w:spacing w:val="-2"/>
          <w:szCs w:val="24"/>
        </w:rPr>
        <w:t xml:space="preserve"> </w:t>
      </w:r>
      <w:r w:rsidR="00996CB7">
        <w:rPr>
          <w:rFonts w:eastAsia="Arial" w:cs="Arial"/>
          <w:szCs w:val="24"/>
        </w:rPr>
        <w:t>conditions)</w:t>
      </w:r>
      <w:r w:rsidR="00996CB7">
        <w:rPr>
          <w:rFonts w:eastAsia="Arial" w:cs="Arial"/>
          <w:spacing w:val="-1"/>
          <w:szCs w:val="24"/>
        </w:rPr>
        <w:t xml:space="preserve"> relate</w:t>
      </w:r>
      <w:r w:rsidR="00996CB7">
        <w:rPr>
          <w:rFonts w:eastAsia="Arial" w:cs="Arial"/>
          <w:spacing w:val="1"/>
          <w:szCs w:val="24"/>
        </w:rPr>
        <w:t xml:space="preserve"> </w:t>
      </w:r>
      <w:r w:rsidR="00996CB7">
        <w:rPr>
          <w:rFonts w:eastAsia="Arial" w:cs="Arial"/>
          <w:spacing w:val="-1"/>
          <w:szCs w:val="24"/>
        </w:rPr>
        <w:t>to</w:t>
      </w:r>
      <w:r w:rsidR="00996CB7">
        <w:rPr>
          <w:rFonts w:eastAsia="Arial" w:cs="Arial"/>
          <w:spacing w:val="3"/>
          <w:szCs w:val="24"/>
        </w:rPr>
        <w:t xml:space="preserve"> </w:t>
      </w:r>
      <w:r w:rsidR="00996CB7">
        <w:rPr>
          <w:rFonts w:eastAsia="Arial" w:cs="Arial"/>
          <w:i/>
          <w:spacing w:val="-1"/>
          <w:szCs w:val="24"/>
        </w:rPr>
        <w:t>the</w:t>
      </w:r>
      <w:r w:rsidR="00996CB7">
        <w:rPr>
          <w:rFonts w:eastAsia="Arial" w:cs="Arial"/>
          <w:i/>
          <w:spacing w:val="-2"/>
          <w:szCs w:val="24"/>
        </w:rPr>
        <w:t xml:space="preserve"> </w:t>
      </w:r>
      <w:r w:rsidR="00996CB7">
        <w:rPr>
          <w:rFonts w:eastAsia="Arial" w:cs="Arial"/>
          <w:i/>
          <w:spacing w:val="-1"/>
          <w:szCs w:val="24"/>
        </w:rPr>
        <w:t>environment</w:t>
      </w:r>
      <w:r w:rsidR="00996CB7">
        <w:rPr>
          <w:rFonts w:eastAsia="Arial" w:cs="Arial"/>
          <w:i/>
          <w:spacing w:val="-2"/>
          <w:szCs w:val="24"/>
        </w:rPr>
        <w:t xml:space="preserve"> </w:t>
      </w:r>
      <w:r w:rsidR="00996CB7">
        <w:rPr>
          <w:rFonts w:eastAsia="Arial" w:cs="Arial"/>
          <w:i/>
          <w:szCs w:val="24"/>
        </w:rPr>
        <w:t xml:space="preserve">in which </w:t>
      </w:r>
      <w:r w:rsidR="00996CB7">
        <w:rPr>
          <w:rFonts w:eastAsia="Arial" w:cs="Arial"/>
          <w:i/>
          <w:spacing w:val="-2"/>
          <w:szCs w:val="24"/>
        </w:rPr>
        <w:t>it’s</w:t>
      </w:r>
      <w:r w:rsidR="00996CB7">
        <w:rPr>
          <w:rFonts w:eastAsia="Arial" w:cs="Arial"/>
          <w:i/>
          <w:szCs w:val="24"/>
        </w:rPr>
        <w:t xml:space="preserve"> performed</w:t>
      </w:r>
      <w:r w:rsidR="00996CB7">
        <w:rPr>
          <w:rFonts w:eastAsia="Arial" w:cs="Arial"/>
          <w:szCs w:val="24"/>
        </w:rPr>
        <w:t xml:space="preserve">. </w:t>
      </w:r>
    </w:p>
    <w:p w:rsidR="009E39BD" w:rsidRDefault="009E39BD" w:rsidP="00996CB7">
      <w:pPr>
        <w:spacing w:before="179" w:line="381" w:lineRule="auto"/>
        <w:ind w:left="100" w:right="218"/>
        <w:rPr>
          <w:rFonts w:eastAsia="Arial" w:cs="Arial"/>
          <w:szCs w:val="24"/>
        </w:rPr>
      </w:pPr>
    </w:p>
    <w:p w:rsidR="00996CB7" w:rsidRDefault="00996CB7" w:rsidP="00E433AD">
      <w:pPr>
        <w:pStyle w:val="Heading5"/>
        <w:rPr>
          <w:b/>
          <w:bCs/>
        </w:rPr>
      </w:pPr>
      <w:r>
        <w:t xml:space="preserve">Two-Factor </w:t>
      </w:r>
      <w:r>
        <w:rPr>
          <w:spacing w:val="-2"/>
        </w:rPr>
        <w:t>Theory</w:t>
      </w:r>
      <w:r>
        <w:rPr>
          <w:spacing w:val="-4"/>
        </w:rPr>
        <w:t xml:space="preserve"> </w:t>
      </w:r>
      <w:r>
        <w:t>and the</w:t>
      </w:r>
      <w:r>
        <w:rPr>
          <w:spacing w:val="1"/>
        </w:rPr>
        <w:t xml:space="preserve"> </w:t>
      </w:r>
      <w:r>
        <w:t>Workplace</w:t>
      </w:r>
    </w:p>
    <w:p w:rsidR="00996CB7" w:rsidRPr="00022952" w:rsidRDefault="00996CB7" w:rsidP="00FC7D40">
      <w:r>
        <w:t>We’ll ask the same question</w:t>
      </w:r>
      <w:r>
        <w:rPr>
          <w:spacing w:val="-2"/>
        </w:rPr>
        <w:t xml:space="preserve"> </w:t>
      </w:r>
      <w:r>
        <w:t>about Herzberg’s model as</w:t>
      </w:r>
      <w:r>
        <w:rPr>
          <w:spacing w:val="-3"/>
        </w:rPr>
        <w:t xml:space="preserve"> </w:t>
      </w:r>
      <w:r>
        <w:rPr>
          <w:spacing w:val="-2"/>
        </w:rPr>
        <w:t>we</w:t>
      </w:r>
      <w:r>
        <w:t xml:space="preserve"> did about Maslow’s:</w:t>
      </w:r>
      <w:r>
        <w:rPr>
          <w:spacing w:val="-5"/>
        </w:rPr>
        <w:t xml:space="preserve"> </w:t>
      </w:r>
      <w:r>
        <w:rPr>
          <w:spacing w:val="1"/>
        </w:rPr>
        <w:t>What</w:t>
      </w:r>
      <w:r>
        <w:rPr>
          <w:spacing w:val="57"/>
        </w:rPr>
        <w:t xml:space="preserve"> </w:t>
      </w:r>
      <w:r>
        <w:t>does it</w:t>
      </w:r>
      <w:r>
        <w:rPr>
          <w:spacing w:val="-2"/>
        </w:rPr>
        <w:t xml:space="preserve"> </w:t>
      </w:r>
      <w:r>
        <w:t>mean</w:t>
      </w:r>
      <w:r>
        <w:rPr>
          <w:spacing w:val="-4"/>
        </w:rPr>
        <w:t xml:space="preserve"> </w:t>
      </w:r>
      <w:r>
        <w:t>for</w:t>
      </w:r>
      <w:r>
        <w:rPr>
          <w:spacing w:val="-3"/>
        </w:rPr>
        <w:t xml:space="preserve"> </w:t>
      </w:r>
      <w:r>
        <w:t xml:space="preserve">managers? </w:t>
      </w:r>
      <w:proofErr w:type="gramStart"/>
      <w:r>
        <w:t>Suppose you’re</w:t>
      </w:r>
      <w:r>
        <w:rPr>
          <w:spacing w:val="-2"/>
        </w:rPr>
        <w:t xml:space="preserve"> </w:t>
      </w:r>
      <w:r>
        <w:t>a senior manager in</w:t>
      </w:r>
      <w:r>
        <w:rPr>
          <w:spacing w:val="-2"/>
        </w:rPr>
        <w:t xml:space="preserve"> </w:t>
      </w:r>
      <w:r>
        <w:t>an</w:t>
      </w:r>
      <w:r>
        <w:rPr>
          <w:spacing w:val="-2"/>
        </w:rPr>
        <w:t xml:space="preserve"> </w:t>
      </w:r>
      <w:r>
        <w:t>accounting</w:t>
      </w:r>
      <w:r>
        <w:rPr>
          <w:spacing w:val="-4"/>
        </w:rPr>
        <w:t xml:space="preserve"> </w:t>
      </w:r>
      <w:r>
        <w:t>firm,</w:t>
      </w:r>
      <w:r>
        <w:rPr>
          <w:spacing w:val="65"/>
        </w:rPr>
        <w:t xml:space="preserve"> </w:t>
      </w:r>
      <w:r>
        <w:t>where you supervise a team</w:t>
      </w:r>
      <w:r>
        <w:rPr>
          <w:spacing w:val="1"/>
        </w:rPr>
        <w:t xml:space="preserve"> </w:t>
      </w:r>
      <w:r>
        <w:t>of accountants,</w:t>
      </w:r>
      <w:r>
        <w:rPr>
          <w:spacing w:val="-2"/>
        </w:rPr>
        <w:t xml:space="preserve"> </w:t>
      </w:r>
      <w:r>
        <w:t>each</w:t>
      </w:r>
      <w:r>
        <w:rPr>
          <w:spacing w:val="-2"/>
        </w:rPr>
        <w:t xml:space="preserve"> </w:t>
      </w:r>
      <w:r>
        <w:t>of</w:t>
      </w:r>
      <w:r>
        <w:rPr>
          <w:spacing w:val="2"/>
        </w:rPr>
        <w:t xml:space="preserve"> </w:t>
      </w:r>
      <w:r>
        <w:t>whom has</w:t>
      </w:r>
      <w:r>
        <w:rPr>
          <w:spacing w:val="-3"/>
        </w:rPr>
        <w:t xml:space="preserve"> </w:t>
      </w:r>
      <w:r>
        <w:t>been with the</w:t>
      </w:r>
      <w:r>
        <w:rPr>
          <w:spacing w:val="-2"/>
        </w:rPr>
        <w:t xml:space="preserve"> </w:t>
      </w:r>
      <w:r>
        <w:t>firm for</w:t>
      </w:r>
      <w:r>
        <w:rPr>
          <w:spacing w:val="53"/>
        </w:rPr>
        <w:t xml:space="preserve"> </w:t>
      </w:r>
      <w:r>
        <w:t>five years.</w:t>
      </w:r>
      <w:proofErr w:type="gramEnd"/>
      <w:r>
        <w:t xml:space="preserve"> How would</w:t>
      </w:r>
      <w:r>
        <w:rPr>
          <w:spacing w:val="-2"/>
        </w:rPr>
        <w:t xml:space="preserve"> </w:t>
      </w:r>
      <w:r>
        <w:t>you use Herzberg’s model to</w:t>
      </w:r>
      <w:r>
        <w:rPr>
          <w:spacing w:val="-2"/>
        </w:rPr>
        <w:t xml:space="preserve"> </w:t>
      </w:r>
      <w:r>
        <w:t>motivate</w:t>
      </w:r>
      <w:r>
        <w:rPr>
          <w:spacing w:val="1"/>
        </w:rPr>
        <w:t xml:space="preserve"> </w:t>
      </w:r>
      <w:r>
        <w:t>the</w:t>
      </w:r>
      <w:r>
        <w:rPr>
          <w:spacing w:val="-2"/>
        </w:rPr>
        <w:t xml:space="preserve"> </w:t>
      </w:r>
      <w:r>
        <w:t>employees who report</w:t>
      </w:r>
      <w:r>
        <w:rPr>
          <w:spacing w:val="65"/>
        </w:rPr>
        <w:t xml:space="preserve"> </w:t>
      </w:r>
      <w:r>
        <w:t>to</w:t>
      </w:r>
      <w:r>
        <w:rPr>
          <w:spacing w:val="1"/>
        </w:rPr>
        <w:t xml:space="preserve"> </w:t>
      </w:r>
      <w:r>
        <w:t>you?</w:t>
      </w:r>
      <w:r>
        <w:rPr>
          <w:spacing w:val="-2"/>
        </w:rPr>
        <w:t xml:space="preserve"> </w:t>
      </w:r>
      <w:r>
        <w:t xml:space="preserve">Let’s start with hygiene factors. </w:t>
      </w:r>
      <w:r>
        <w:rPr>
          <w:spacing w:val="-2"/>
        </w:rPr>
        <w:t>Are</w:t>
      </w:r>
      <w:r>
        <w:t xml:space="preserve"> salaries reasonable?</w:t>
      </w:r>
      <w:r>
        <w:rPr>
          <w:spacing w:val="-6"/>
        </w:rPr>
        <w:t xml:space="preserve"> </w:t>
      </w:r>
      <w:r>
        <w:rPr>
          <w:spacing w:val="1"/>
        </w:rPr>
        <w:t>What</w:t>
      </w:r>
      <w:r>
        <w:t xml:space="preserve"> about working</w:t>
      </w:r>
      <w:r>
        <w:rPr>
          <w:spacing w:val="61"/>
        </w:rPr>
        <w:t xml:space="preserve"> </w:t>
      </w:r>
      <w:r>
        <w:t>conditions? Does each</w:t>
      </w:r>
      <w:r>
        <w:rPr>
          <w:spacing w:val="-2"/>
        </w:rPr>
        <w:t xml:space="preserve"> </w:t>
      </w:r>
      <w:r>
        <w:t>accountant</w:t>
      </w:r>
      <w:r>
        <w:rPr>
          <w:spacing w:val="-2"/>
        </w:rPr>
        <w:t xml:space="preserve"> </w:t>
      </w:r>
      <w:r>
        <w:t>have his or her own workspace,</w:t>
      </w:r>
      <w:r>
        <w:rPr>
          <w:spacing w:val="-2"/>
        </w:rPr>
        <w:t xml:space="preserve"> </w:t>
      </w:r>
      <w:r>
        <w:t>or are they</w:t>
      </w:r>
      <w:r>
        <w:rPr>
          <w:spacing w:val="69"/>
        </w:rPr>
        <w:t xml:space="preserve"> </w:t>
      </w:r>
      <w:r>
        <w:t>crammed into tiny</w:t>
      </w:r>
      <w:r>
        <w:rPr>
          <w:spacing w:val="-3"/>
        </w:rPr>
        <w:t xml:space="preserve"> </w:t>
      </w:r>
      <w:r>
        <w:t>workrooms? Are</w:t>
      </w:r>
      <w:r>
        <w:rPr>
          <w:spacing w:val="-2"/>
        </w:rPr>
        <w:t xml:space="preserve"> </w:t>
      </w:r>
      <w:r>
        <w:t>they</w:t>
      </w:r>
      <w:r>
        <w:rPr>
          <w:spacing w:val="-3"/>
        </w:rPr>
        <w:t xml:space="preserve"> </w:t>
      </w:r>
      <w:r>
        <w:t>being</w:t>
      </w:r>
      <w:r>
        <w:rPr>
          <w:spacing w:val="-2"/>
        </w:rPr>
        <w:t xml:space="preserve"> </w:t>
      </w:r>
      <w:r>
        <w:t>properly</w:t>
      </w:r>
      <w:r>
        <w:rPr>
          <w:spacing w:val="-3"/>
        </w:rPr>
        <w:t xml:space="preserve"> </w:t>
      </w:r>
      <w:r>
        <w:t>supervised</w:t>
      </w:r>
      <w:r>
        <w:rPr>
          <w:spacing w:val="1"/>
        </w:rPr>
        <w:t xml:space="preserve"> </w:t>
      </w:r>
      <w:r>
        <w:t>or are they</w:t>
      </w:r>
      <w:r>
        <w:rPr>
          <w:spacing w:val="-3"/>
        </w:rPr>
        <w:t xml:space="preserve"> </w:t>
      </w:r>
      <w:r>
        <w:t>left on</w:t>
      </w:r>
      <w:r>
        <w:rPr>
          <w:spacing w:val="73"/>
        </w:rPr>
        <w:t xml:space="preserve"> </w:t>
      </w:r>
      <w:r>
        <w:t>their</w:t>
      </w:r>
      <w:r>
        <w:rPr>
          <w:spacing w:val="-2"/>
        </w:rPr>
        <w:t xml:space="preserve"> </w:t>
      </w:r>
      <w:r>
        <w:t>own to sink</w:t>
      </w:r>
      <w:r>
        <w:rPr>
          <w:spacing w:val="-3"/>
        </w:rPr>
        <w:t xml:space="preserve"> </w:t>
      </w:r>
      <w:r>
        <w:t>or swim?</w:t>
      </w:r>
      <w:r>
        <w:rPr>
          <w:spacing w:val="-2"/>
        </w:rPr>
        <w:t xml:space="preserve"> </w:t>
      </w:r>
      <w:r>
        <w:t>If</w:t>
      </w:r>
      <w:r>
        <w:rPr>
          <w:spacing w:val="2"/>
        </w:rPr>
        <w:t xml:space="preserve"> </w:t>
      </w:r>
      <w:r>
        <w:t>hygiene</w:t>
      </w:r>
      <w:r>
        <w:rPr>
          <w:spacing w:val="-2"/>
        </w:rPr>
        <w:t xml:space="preserve"> </w:t>
      </w:r>
      <w:r>
        <w:t>factors like these</w:t>
      </w:r>
      <w:r>
        <w:rPr>
          <w:spacing w:val="-2"/>
        </w:rPr>
        <w:t xml:space="preserve"> </w:t>
      </w:r>
      <w:r>
        <w:t>don’t</w:t>
      </w:r>
      <w:r>
        <w:rPr>
          <w:spacing w:val="-3"/>
        </w:rPr>
        <w:t xml:space="preserve"> </w:t>
      </w:r>
      <w:r>
        <w:t>meet</w:t>
      </w:r>
      <w:r>
        <w:rPr>
          <w:spacing w:val="-2"/>
        </w:rPr>
        <w:t xml:space="preserve"> </w:t>
      </w:r>
      <w:r>
        <w:t>employees’</w:t>
      </w:r>
      <w:r>
        <w:rPr>
          <w:spacing w:val="51"/>
        </w:rPr>
        <w:t xml:space="preserve"> </w:t>
      </w:r>
      <w:r>
        <w:t>expectations, they</w:t>
      </w:r>
      <w:r>
        <w:rPr>
          <w:spacing w:val="-3"/>
        </w:rPr>
        <w:t xml:space="preserve"> </w:t>
      </w:r>
      <w:r>
        <w:t>may</w:t>
      </w:r>
      <w:r>
        <w:rPr>
          <w:spacing w:val="-3"/>
        </w:rPr>
        <w:t xml:space="preserve"> </w:t>
      </w:r>
      <w:r>
        <w:t>be</w:t>
      </w:r>
      <w:r>
        <w:rPr>
          <w:spacing w:val="-2"/>
        </w:rPr>
        <w:t xml:space="preserve"> </w:t>
      </w:r>
      <w:r>
        <w:t>dissatisfied with their</w:t>
      </w:r>
      <w:r>
        <w:rPr>
          <w:spacing w:val="-2"/>
        </w:rPr>
        <w:t xml:space="preserve"> </w:t>
      </w:r>
      <w:r>
        <w:t>jobs.</w:t>
      </w:r>
    </w:p>
    <w:p w:rsidR="009E39BD" w:rsidRDefault="00FC7D40" w:rsidP="00FC7D40">
      <w:r>
        <w:t>F</w:t>
      </w:r>
      <w:r w:rsidR="00996CB7">
        <w:t>ixing problems related</w:t>
      </w:r>
      <w:r w:rsidR="00996CB7">
        <w:rPr>
          <w:spacing w:val="-2"/>
        </w:rPr>
        <w:t xml:space="preserve"> </w:t>
      </w:r>
      <w:r w:rsidR="00996CB7">
        <w:t>to</w:t>
      </w:r>
      <w:r w:rsidR="00996CB7">
        <w:rPr>
          <w:spacing w:val="53"/>
        </w:rPr>
        <w:t xml:space="preserve"> </w:t>
      </w:r>
      <w:r w:rsidR="00996CB7">
        <w:t>hygiene factors</w:t>
      </w:r>
      <w:r w:rsidR="00996CB7">
        <w:rPr>
          <w:spacing w:val="-3"/>
        </w:rPr>
        <w:t xml:space="preserve"> </w:t>
      </w:r>
      <w:r w:rsidR="00996CB7">
        <w:t>may</w:t>
      </w:r>
      <w:r w:rsidR="00996CB7">
        <w:rPr>
          <w:spacing w:val="-3"/>
        </w:rPr>
        <w:t xml:space="preserve"> </w:t>
      </w:r>
      <w:r w:rsidR="00996CB7">
        <w:t>alleviate job</w:t>
      </w:r>
      <w:r w:rsidR="00996CB7">
        <w:rPr>
          <w:spacing w:val="5"/>
        </w:rPr>
        <w:t xml:space="preserve"> </w:t>
      </w:r>
      <w:r w:rsidR="00996CB7">
        <w:rPr>
          <w:i/>
        </w:rPr>
        <w:t>dissatisfaction</w:t>
      </w:r>
      <w:r w:rsidR="00996CB7">
        <w:t>,</w:t>
      </w:r>
      <w:r w:rsidR="00996CB7">
        <w:rPr>
          <w:spacing w:val="-2"/>
        </w:rPr>
        <w:t xml:space="preserve"> </w:t>
      </w:r>
      <w:r w:rsidR="00996CB7">
        <w:t>but it</w:t>
      </w:r>
      <w:r w:rsidR="00996CB7">
        <w:rPr>
          <w:spacing w:val="-3"/>
        </w:rPr>
        <w:t xml:space="preserve"> </w:t>
      </w:r>
      <w:r w:rsidR="00996CB7">
        <w:t>won’t necessarily</w:t>
      </w:r>
      <w:r w:rsidR="00996CB7">
        <w:rPr>
          <w:spacing w:val="-3"/>
        </w:rPr>
        <w:t xml:space="preserve"> </w:t>
      </w:r>
      <w:r w:rsidR="00996CB7">
        <w:t>improve</w:t>
      </w:r>
      <w:r w:rsidR="00515EDD">
        <w:rPr>
          <w:spacing w:val="75"/>
        </w:rPr>
        <w:t xml:space="preserve"> </w:t>
      </w:r>
      <w:r w:rsidR="00996CB7">
        <w:t xml:space="preserve">anyone’s job </w:t>
      </w:r>
      <w:r w:rsidR="00996CB7">
        <w:rPr>
          <w:i/>
        </w:rPr>
        <w:t>satisfaction</w:t>
      </w:r>
      <w:r w:rsidR="00996CB7">
        <w:t>.</w:t>
      </w:r>
      <w:r w:rsidR="00996CB7">
        <w:rPr>
          <w:spacing w:val="-2"/>
        </w:rPr>
        <w:t xml:space="preserve"> </w:t>
      </w:r>
      <w:r w:rsidR="00996CB7">
        <w:t>To</w:t>
      </w:r>
      <w:r w:rsidR="00996CB7">
        <w:rPr>
          <w:spacing w:val="-2"/>
        </w:rPr>
        <w:t xml:space="preserve"> </w:t>
      </w:r>
      <w:r w:rsidR="00996CB7">
        <w:t>increase satisfaction (and</w:t>
      </w:r>
      <w:r w:rsidR="00996CB7">
        <w:rPr>
          <w:spacing w:val="-2"/>
        </w:rPr>
        <w:t xml:space="preserve"> </w:t>
      </w:r>
      <w:r w:rsidR="00996CB7">
        <w:t>motivate</w:t>
      </w:r>
      <w:r w:rsidR="00996CB7">
        <w:rPr>
          <w:spacing w:val="1"/>
        </w:rPr>
        <w:t xml:space="preserve"> </w:t>
      </w:r>
      <w:r w:rsidR="00996CB7">
        <w:t>someone</w:t>
      </w:r>
      <w:r w:rsidR="00996CB7">
        <w:rPr>
          <w:spacing w:val="-2"/>
        </w:rPr>
        <w:t xml:space="preserve"> </w:t>
      </w:r>
      <w:r w:rsidR="00996CB7">
        <w:t>to perform</w:t>
      </w:r>
      <w:r>
        <w:rPr>
          <w:spacing w:val="81"/>
        </w:rPr>
        <w:t xml:space="preserve"> </w:t>
      </w:r>
      <w:r w:rsidR="00996CB7">
        <w:t>better), you must address motivation</w:t>
      </w:r>
      <w:r w:rsidR="00996CB7">
        <w:rPr>
          <w:spacing w:val="-2"/>
        </w:rPr>
        <w:t xml:space="preserve"> </w:t>
      </w:r>
      <w:r w:rsidR="00996CB7">
        <w:t>factors.</w:t>
      </w:r>
      <w:r w:rsidR="00996CB7">
        <w:rPr>
          <w:spacing w:val="-3"/>
        </w:rPr>
        <w:t xml:space="preserve"> </w:t>
      </w:r>
      <w:r w:rsidR="00996CB7">
        <w:t>Is the</w:t>
      </w:r>
      <w:r w:rsidR="00996CB7">
        <w:rPr>
          <w:spacing w:val="-2"/>
        </w:rPr>
        <w:t xml:space="preserve"> </w:t>
      </w:r>
      <w:r w:rsidR="00996CB7">
        <w:t>work itself</w:t>
      </w:r>
      <w:r w:rsidR="00996CB7">
        <w:rPr>
          <w:spacing w:val="2"/>
        </w:rPr>
        <w:t xml:space="preserve"> </w:t>
      </w:r>
      <w:r w:rsidR="00996CB7">
        <w:t>challenging and</w:t>
      </w:r>
      <w:r w:rsidR="00996CB7">
        <w:rPr>
          <w:spacing w:val="51"/>
        </w:rPr>
        <w:t xml:space="preserve"> </w:t>
      </w:r>
      <w:r w:rsidR="00996CB7">
        <w:t>stimulating? Do employees receive recognition for jobs well done?</w:t>
      </w:r>
      <w:r w:rsidR="00996CB7">
        <w:rPr>
          <w:spacing w:val="-2"/>
        </w:rPr>
        <w:t xml:space="preserve"> </w:t>
      </w:r>
      <w:r w:rsidR="00996CB7">
        <w:t>Will the work that an accountant has been</w:t>
      </w:r>
      <w:r w:rsidR="00996CB7">
        <w:rPr>
          <w:spacing w:val="-2"/>
        </w:rPr>
        <w:t xml:space="preserve"> </w:t>
      </w:r>
      <w:r w:rsidR="00996CB7">
        <w:t>assigned help</w:t>
      </w:r>
      <w:r w:rsidR="00996CB7">
        <w:rPr>
          <w:spacing w:val="-2"/>
        </w:rPr>
        <w:t xml:space="preserve"> </w:t>
      </w:r>
      <w:r w:rsidR="00996CB7">
        <w:t>him</w:t>
      </w:r>
      <w:r w:rsidR="00996CB7">
        <w:rPr>
          <w:spacing w:val="1"/>
        </w:rPr>
        <w:t xml:space="preserve"> </w:t>
      </w:r>
      <w:r w:rsidR="00996CB7">
        <w:t xml:space="preserve">or </w:t>
      </w:r>
      <w:r w:rsidR="00996CB7">
        <w:rPr>
          <w:spacing w:val="-2"/>
        </w:rPr>
        <w:t>her</w:t>
      </w:r>
      <w:r w:rsidR="00996CB7">
        <w:t xml:space="preserve"> to advance in the</w:t>
      </w:r>
      <w:r w:rsidR="00996CB7">
        <w:rPr>
          <w:spacing w:val="-2"/>
        </w:rPr>
        <w:t xml:space="preserve"> </w:t>
      </w:r>
      <w:r w:rsidR="00996CB7">
        <w:t>firm? According</w:t>
      </w:r>
    </w:p>
    <w:p w:rsidR="00FC7D40" w:rsidRDefault="009E39BD" w:rsidP="009E39BD">
      <w:pPr>
        <w:ind w:firstLine="0"/>
      </w:pPr>
      <w:r>
        <w:rPr>
          <w:b/>
          <w:noProof/>
        </w:rPr>
        <w:lastRenderedPageBreak/>
        <w:drawing>
          <wp:anchor distT="0" distB="0" distL="114300" distR="114300" simplePos="0" relativeHeight="251745280" behindDoc="1" locked="0" layoutInCell="1" allowOverlap="1" wp14:anchorId="1CCA0571" wp14:editId="0D3F7361">
            <wp:simplePos x="0" y="0"/>
            <wp:positionH relativeFrom="margin">
              <wp:posOffset>-68034</wp:posOffset>
            </wp:positionH>
            <wp:positionV relativeFrom="margin">
              <wp:posOffset>540385</wp:posOffset>
            </wp:positionV>
            <wp:extent cx="6400800" cy="58039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ingbackground.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400800" cy="580390"/>
                    </a:xfrm>
                    <a:prstGeom prst="rect">
                      <a:avLst/>
                    </a:prstGeom>
                  </pic:spPr>
                </pic:pic>
              </a:graphicData>
            </a:graphic>
          </wp:anchor>
        </w:drawing>
      </w:r>
      <w:r w:rsidR="00996CB7">
        <w:rPr>
          <w:spacing w:val="-2"/>
        </w:rPr>
        <w:t xml:space="preserve"> </w:t>
      </w:r>
      <w:proofErr w:type="gramStart"/>
      <w:r w:rsidR="00996CB7">
        <w:t>to</w:t>
      </w:r>
      <w:proofErr w:type="gramEnd"/>
      <w:r w:rsidR="00515EDD">
        <w:t xml:space="preserve"> </w:t>
      </w:r>
      <w:r w:rsidR="00996CB7">
        <w:t>Herzberg, motivation requires a</w:t>
      </w:r>
      <w:r w:rsidR="00996CB7">
        <w:rPr>
          <w:spacing w:val="1"/>
        </w:rPr>
        <w:t xml:space="preserve"> </w:t>
      </w:r>
      <w:r w:rsidR="00996CB7">
        <w:t>twofold</w:t>
      </w:r>
      <w:r w:rsidR="00996CB7">
        <w:rPr>
          <w:spacing w:val="-2"/>
        </w:rPr>
        <w:t xml:space="preserve"> </w:t>
      </w:r>
      <w:r w:rsidR="00996CB7">
        <w:t>approach:</w:t>
      </w:r>
      <w:r w:rsidR="00996CB7">
        <w:rPr>
          <w:spacing w:val="-2"/>
        </w:rPr>
        <w:t xml:space="preserve"> </w:t>
      </w:r>
      <w:r w:rsidR="00996CB7">
        <w:t>eliminating</w:t>
      </w:r>
      <w:r w:rsidR="00996CB7">
        <w:rPr>
          <w:spacing w:val="-2"/>
        </w:rPr>
        <w:t xml:space="preserve"> </w:t>
      </w:r>
      <w:r w:rsidR="00C86918">
        <w:rPr>
          <w:spacing w:val="-2"/>
        </w:rPr>
        <w:t>“</w:t>
      </w:r>
      <w:proofErr w:type="spellStart"/>
      <w:r w:rsidR="00996CB7">
        <w:t>dissatisfiers</w:t>
      </w:r>
      <w:proofErr w:type="spellEnd"/>
      <w:r w:rsidR="00C86918">
        <w:t>”</w:t>
      </w:r>
      <w:r w:rsidR="00996CB7">
        <w:rPr>
          <w:spacing w:val="-3"/>
        </w:rPr>
        <w:t xml:space="preserve"> </w:t>
      </w:r>
      <w:r w:rsidR="00996CB7">
        <w:t>and</w:t>
      </w:r>
      <w:r w:rsidR="00996CB7">
        <w:rPr>
          <w:spacing w:val="65"/>
        </w:rPr>
        <w:t xml:space="preserve"> </w:t>
      </w:r>
      <w:r w:rsidR="00996CB7">
        <w:t>enhancing satisfiers.</w:t>
      </w:r>
    </w:p>
    <w:p w:rsidR="00996CB7" w:rsidRDefault="00996CB7" w:rsidP="002E5C2B">
      <w:pPr>
        <w:pStyle w:val="Heading4"/>
        <w:rPr>
          <w:b/>
          <w:bCs/>
        </w:rPr>
      </w:pPr>
      <w:r>
        <w:t>Expectancy</w:t>
      </w:r>
      <w:r>
        <w:rPr>
          <w:spacing w:val="-9"/>
        </w:rPr>
        <w:t xml:space="preserve"> </w:t>
      </w:r>
      <w:r>
        <w:rPr>
          <w:spacing w:val="-1"/>
        </w:rPr>
        <w:t>Theory</w:t>
      </w:r>
    </w:p>
    <w:p w:rsidR="00996CB7" w:rsidRPr="00022952" w:rsidRDefault="00996CB7" w:rsidP="007C5C0B">
      <w:r>
        <w:t>If you were a</w:t>
      </w:r>
      <w:r>
        <w:rPr>
          <w:spacing w:val="1"/>
        </w:rPr>
        <w:t xml:space="preserve"> </w:t>
      </w:r>
      <w:r>
        <w:t>manager,</w:t>
      </w:r>
      <w:r>
        <w:rPr>
          <w:spacing w:val="-3"/>
        </w:rPr>
        <w:t xml:space="preserve"> </w:t>
      </w:r>
      <w:r>
        <w:t>wouldn’t you like to</w:t>
      </w:r>
      <w:r>
        <w:rPr>
          <w:spacing w:val="1"/>
        </w:rPr>
        <w:t xml:space="preserve"> </w:t>
      </w:r>
      <w:r>
        <w:t>know</w:t>
      </w:r>
      <w:r>
        <w:rPr>
          <w:spacing w:val="-3"/>
        </w:rPr>
        <w:t xml:space="preserve"> </w:t>
      </w:r>
      <w:r>
        <w:t>how your employees decide whether to</w:t>
      </w:r>
      <w:r>
        <w:rPr>
          <w:spacing w:val="-2"/>
        </w:rPr>
        <w:t xml:space="preserve"> </w:t>
      </w:r>
      <w:r>
        <w:t>work</w:t>
      </w:r>
      <w:r>
        <w:rPr>
          <w:spacing w:val="63"/>
        </w:rPr>
        <w:t xml:space="preserve"> </w:t>
      </w:r>
      <w:r>
        <w:t>hard or goof off?</w:t>
      </w:r>
      <w:r>
        <w:rPr>
          <w:spacing w:val="-6"/>
        </w:rPr>
        <w:t xml:space="preserve"> </w:t>
      </w:r>
      <w:r>
        <w:t>Wouldn’t it</w:t>
      </w:r>
      <w:r>
        <w:rPr>
          <w:spacing w:val="-2"/>
        </w:rPr>
        <w:t xml:space="preserve"> </w:t>
      </w:r>
      <w:r>
        <w:t>be</w:t>
      </w:r>
      <w:r>
        <w:rPr>
          <w:spacing w:val="-2"/>
        </w:rPr>
        <w:t xml:space="preserve"> </w:t>
      </w:r>
      <w:r>
        <w:t>nice to know</w:t>
      </w:r>
      <w:r>
        <w:rPr>
          <w:spacing w:val="-3"/>
        </w:rPr>
        <w:t xml:space="preserve"> </w:t>
      </w:r>
      <w:r>
        <w:t>whether a planned rewards program</w:t>
      </w:r>
      <w:r>
        <w:rPr>
          <w:spacing w:val="1"/>
        </w:rPr>
        <w:t xml:space="preserve"> </w:t>
      </w:r>
      <w:r>
        <w:t>will</w:t>
      </w:r>
      <w:r>
        <w:rPr>
          <w:spacing w:val="47"/>
        </w:rPr>
        <w:t xml:space="preserve"> </w:t>
      </w:r>
      <w:r>
        <w:t>have the</w:t>
      </w:r>
      <w:r>
        <w:rPr>
          <w:spacing w:val="-2"/>
        </w:rPr>
        <w:t xml:space="preserve"> </w:t>
      </w:r>
      <w:r>
        <w:t>desired</w:t>
      </w:r>
      <w:r>
        <w:rPr>
          <w:spacing w:val="3"/>
        </w:rPr>
        <w:t xml:space="preserve"> </w:t>
      </w:r>
      <w:r>
        <w:t>effect—namely, motivating</w:t>
      </w:r>
      <w:r>
        <w:rPr>
          <w:spacing w:val="-2"/>
        </w:rPr>
        <w:t xml:space="preserve"> </w:t>
      </w:r>
      <w:r>
        <w:t>them to</w:t>
      </w:r>
      <w:r>
        <w:rPr>
          <w:spacing w:val="-2"/>
        </w:rPr>
        <w:t xml:space="preserve"> </w:t>
      </w:r>
      <w:r>
        <w:t>perform</w:t>
      </w:r>
      <w:r>
        <w:rPr>
          <w:spacing w:val="-2"/>
        </w:rPr>
        <w:t xml:space="preserve"> </w:t>
      </w:r>
      <w:r>
        <w:t>better in their</w:t>
      </w:r>
      <w:r>
        <w:rPr>
          <w:spacing w:val="-2"/>
        </w:rPr>
        <w:t xml:space="preserve"> </w:t>
      </w:r>
      <w:r>
        <w:t>jobs? These are the issues</w:t>
      </w:r>
      <w:r>
        <w:rPr>
          <w:spacing w:val="-3"/>
        </w:rPr>
        <w:t xml:space="preserve"> </w:t>
      </w:r>
      <w:r>
        <w:t>considered by</w:t>
      </w:r>
      <w:r>
        <w:rPr>
          <w:spacing w:val="-3"/>
        </w:rPr>
        <w:t xml:space="preserve"> </w:t>
      </w:r>
      <w:r>
        <w:t xml:space="preserve">psychologist Victor Vroom in his </w:t>
      </w:r>
      <w:r w:rsidRPr="00515EDD">
        <w:rPr>
          <w:b/>
        </w:rPr>
        <w:t>expectancy theory</w:t>
      </w:r>
      <w:r>
        <w:t>, which proposes</w:t>
      </w:r>
      <w:r>
        <w:rPr>
          <w:spacing w:val="-2"/>
        </w:rPr>
        <w:t xml:space="preserve"> </w:t>
      </w:r>
      <w:r>
        <w:t>that employees will</w:t>
      </w:r>
      <w:r>
        <w:rPr>
          <w:spacing w:val="2"/>
        </w:rPr>
        <w:t xml:space="preserve"> </w:t>
      </w:r>
      <w:r>
        <w:t>work hard to</w:t>
      </w:r>
      <w:r>
        <w:rPr>
          <w:spacing w:val="-2"/>
        </w:rPr>
        <w:t xml:space="preserve"> </w:t>
      </w:r>
      <w:r>
        <w:t>earn rewards</w:t>
      </w:r>
      <w:r w:rsidR="00515EDD">
        <w:t xml:space="preserve"> </w:t>
      </w:r>
      <w:r>
        <w:t>that</w:t>
      </w:r>
      <w:r>
        <w:rPr>
          <w:spacing w:val="-2"/>
        </w:rPr>
        <w:t xml:space="preserve"> </w:t>
      </w:r>
      <w:r>
        <w:t>they</w:t>
      </w:r>
      <w:r>
        <w:rPr>
          <w:spacing w:val="-3"/>
        </w:rPr>
        <w:t xml:space="preserve"> </w:t>
      </w:r>
      <w:r>
        <w:t>value</w:t>
      </w:r>
      <w:r>
        <w:rPr>
          <w:spacing w:val="1"/>
        </w:rPr>
        <w:t xml:space="preserve"> </w:t>
      </w:r>
      <w:r>
        <w:t>and that they</w:t>
      </w:r>
      <w:r>
        <w:rPr>
          <w:spacing w:val="-3"/>
        </w:rPr>
        <w:t xml:space="preserve"> </w:t>
      </w:r>
      <w:r>
        <w:t>consider “attainable”.</w:t>
      </w:r>
    </w:p>
    <w:p w:rsidR="00996CB7" w:rsidRDefault="00996CB7" w:rsidP="000B0DB2">
      <w:pPr>
        <w:spacing w:after="0"/>
      </w:pPr>
      <w:r>
        <w:t>As you can see</w:t>
      </w:r>
      <w:r>
        <w:rPr>
          <w:spacing w:val="-2"/>
        </w:rPr>
        <w:t xml:space="preserve"> </w:t>
      </w:r>
      <w:r>
        <w:t>from</w:t>
      </w:r>
      <w:r>
        <w:rPr>
          <w:spacing w:val="1"/>
        </w:rPr>
        <w:t xml:space="preserve"> </w:t>
      </w:r>
      <w:r>
        <w:t>Figure 10.3, Vroom</w:t>
      </w:r>
      <w:r>
        <w:rPr>
          <w:spacing w:val="1"/>
        </w:rPr>
        <w:t xml:space="preserve"> </w:t>
      </w:r>
      <w:r>
        <w:t>argues</w:t>
      </w:r>
      <w:r>
        <w:rPr>
          <w:spacing w:val="-2"/>
        </w:rPr>
        <w:t xml:space="preserve"> </w:t>
      </w:r>
      <w:r>
        <w:t>that an</w:t>
      </w:r>
      <w:r w:rsidR="00224999">
        <w:rPr>
          <w:spacing w:val="71"/>
        </w:rPr>
        <w:t xml:space="preserve"> </w:t>
      </w:r>
      <w:r>
        <w:t>employee will be motivated</w:t>
      </w:r>
      <w:r>
        <w:rPr>
          <w:spacing w:val="-2"/>
        </w:rPr>
        <w:t xml:space="preserve"> </w:t>
      </w:r>
      <w:r>
        <w:t>to</w:t>
      </w:r>
      <w:r>
        <w:rPr>
          <w:spacing w:val="-2"/>
        </w:rPr>
        <w:t xml:space="preserve"> </w:t>
      </w:r>
      <w:r>
        <w:t>exert a high level of effort</w:t>
      </w:r>
      <w:r>
        <w:rPr>
          <w:spacing w:val="-3"/>
        </w:rPr>
        <w:t xml:space="preserve"> </w:t>
      </w:r>
      <w:r>
        <w:t>to</w:t>
      </w:r>
      <w:r>
        <w:rPr>
          <w:spacing w:val="-2"/>
        </w:rPr>
        <w:t xml:space="preserve"> </w:t>
      </w:r>
      <w:r>
        <w:t>obtain a</w:t>
      </w:r>
      <w:r>
        <w:rPr>
          <w:spacing w:val="-2"/>
        </w:rPr>
        <w:t xml:space="preserve"> </w:t>
      </w:r>
      <w:r>
        <w:rPr>
          <w:spacing w:val="1"/>
        </w:rPr>
        <w:t>reward</w:t>
      </w:r>
      <w:r>
        <w:t xml:space="preserve"> under three</w:t>
      </w:r>
      <w:r w:rsidR="00224999">
        <w:rPr>
          <w:spacing w:val="53"/>
        </w:rPr>
        <w:t xml:space="preserve"> </w:t>
      </w:r>
      <w:r>
        <w:t>conditions – the employee:</w:t>
      </w:r>
    </w:p>
    <w:p w:rsidR="00996CB7" w:rsidRDefault="00996CB7" w:rsidP="000B0DB2">
      <w:pPr>
        <w:pStyle w:val="BodyText"/>
        <w:keepNext/>
        <w:widowControl/>
        <w:numPr>
          <w:ilvl w:val="0"/>
          <w:numId w:val="5"/>
        </w:numPr>
        <w:tabs>
          <w:tab w:val="left" w:pos="461"/>
        </w:tabs>
        <w:spacing w:before="0"/>
        <w:ind w:left="821"/>
      </w:pPr>
      <w:proofErr w:type="gramStart"/>
      <w:r>
        <w:rPr>
          <w:spacing w:val="-1"/>
        </w:rPr>
        <w:t>believes</w:t>
      </w:r>
      <w:proofErr w:type="gramEnd"/>
      <w:r>
        <w:t xml:space="preserve"> that</w:t>
      </w:r>
      <w:r>
        <w:rPr>
          <w:spacing w:val="-2"/>
        </w:rPr>
        <w:t xml:space="preserve"> </w:t>
      </w:r>
      <w:r>
        <w:t>his or</w:t>
      </w:r>
      <w:r>
        <w:rPr>
          <w:spacing w:val="-3"/>
        </w:rPr>
        <w:t xml:space="preserve"> </w:t>
      </w:r>
      <w:r>
        <w:t xml:space="preserve">her </w:t>
      </w:r>
      <w:r>
        <w:rPr>
          <w:spacing w:val="-1"/>
        </w:rPr>
        <w:t>efforts</w:t>
      </w:r>
      <w:r>
        <w:rPr>
          <w:spacing w:val="-3"/>
        </w:rPr>
        <w:t xml:space="preserve"> </w:t>
      </w:r>
      <w:r>
        <w:rPr>
          <w:spacing w:val="-1"/>
        </w:rPr>
        <w:t xml:space="preserve">will </w:t>
      </w:r>
      <w:r>
        <w:t xml:space="preserve">result in </w:t>
      </w:r>
      <w:r>
        <w:rPr>
          <w:spacing w:val="-1"/>
        </w:rPr>
        <w:t>acceptable</w:t>
      </w:r>
      <w:r>
        <w:t xml:space="preserve"> </w:t>
      </w:r>
      <w:r>
        <w:rPr>
          <w:spacing w:val="-1"/>
        </w:rPr>
        <w:t>performance.</w:t>
      </w:r>
    </w:p>
    <w:p w:rsidR="00996CB7" w:rsidRDefault="00996CB7" w:rsidP="0022720D">
      <w:pPr>
        <w:pStyle w:val="BodyText"/>
        <w:keepNext/>
        <w:widowControl/>
        <w:numPr>
          <w:ilvl w:val="0"/>
          <w:numId w:val="5"/>
        </w:numPr>
        <w:tabs>
          <w:tab w:val="left" w:pos="461"/>
        </w:tabs>
        <w:spacing w:before="163" w:line="379" w:lineRule="auto"/>
        <w:ind w:left="821" w:right="1127"/>
      </w:pPr>
      <w:proofErr w:type="gramStart"/>
      <w:r>
        <w:rPr>
          <w:spacing w:val="-1"/>
        </w:rPr>
        <w:t>believes</w:t>
      </w:r>
      <w:proofErr w:type="gramEnd"/>
      <w:r>
        <w:t xml:space="preserve"> that</w:t>
      </w:r>
      <w:r>
        <w:rPr>
          <w:spacing w:val="-2"/>
        </w:rPr>
        <w:t xml:space="preserve"> </w:t>
      </w:r>
      <w:r>
        <w:rPr>
          <w:spacing w:val="-1"/>
        </w:rPr>
        <w:t>acceptable</w:t>
      </w:r>
      <w:r>
        <w:t xml:space="preserve"> </w:t>
      </w:r>
      <w:r>
        <w:rPr>
          <w:spacing w:val="-1"/>
        </w:rPr>
        <w:t>performance</w:t>
      </w:r>
      <w:r>
        <w:t xml:space="preserve"> </w:t>
      </w:r>
      <w:r>
        <w:rPr>
          <w:spacing w:val="-1"/>
        </w:rPr>
        <w:t>will</w:t>
      </w:r>
      <w:r>
        <w:t xml:space="preserve"> lead to </w:t>
      </w:r>
      <w:r>
        <w:rPr>
          <w:spacing w:val="-1"/>
        </w:rPr>
        <w:t>the</w:t>
      </w:r>
      <w:r>
        <w:rPr>
          <w:spacing w:val="-2"/>
        </w:rPr>
        <w:t xml:space="preserve"> </w:t>
      </w:r>
      <w:r>
        <w:rPr>
          <w:spacing w:val="-1"/>
        </w:rPr>
        <w:t>desired</w:t>
      </w:r>
      <w:r>
        <w:rPr>
          <w:spacing w:val="49"/>
        </w:rPr>
        <w:t xml:space="preserve"> </w:t>
      </w:r>
      <w:r>
        <w:rPr>
          <w:spacing w:val="-1"/>
        </w:rPr>
        <w:t>reward.</w:t>
      </w:r>
    </w:p>
    <w:p w:rsidR="00996CB7" w:rsidRPr="00FC7D40" w:rsidRDefault="00996CB7" w:rsidP="0022720D">
      <w:pPr>
        <w:pStyle w:val="BodyText"/>
        <w:keepNext/>
        <w:widowControl/>
        <w:numPr>
          <w:ilvl w:val="0"/>
          <w:numId w:val="5"/>
        </w:numPr>
        <w:tabs>
          <w:tab w:val="left" w:pos="461"/>
        </w:tabs>
        <w:spacing w:before="7"/>
        <w:ind w:left="821"/>
      </w:pPr>
      <w:proofErr w:type="gramStart"/>
      <w:r>
        <w:rPr>
          <w:spacing w:val="-1"/>
        </w:rPr>
        <w:t>values</w:t>
      </w:r>
      <w:proofErr w:type="gramEnd"/>
      <w:r>
        <w:t xml:space="preserve"> </w:t>
      </w:r>
      <w:r>
        <w:rPr>
          <w:spacing w:val="-1"/>
        </w:rPr>
        <w:t>the</w:t>
      </w:r>
      <w:r>
        <w:t xml:space="preserve"> </w:t>
      </w:r>
      <w:r>
        <w:rPr>
          <w:spacing w:val="-1"/>
        </w:rPr>
        <w:t>reward.</w:t>
      </w:r>
    </w:p>
    <w:p w:rsidR="00FC7D40" w:rsidRPr="00022952" w:rsidRDefault="00FC7D40" w:rsidP="00FC7D40">
      <w:pPr>
        <w:pStyle w:val="BodyText"/>
        <w:keepNext/>
        <w:widowControl/>
        <w:tabs>
          <w:tab w:val="left" w:pos="461"/>
        </w:tabs>
        <w:spacing w:before="7"/>
        <w:ind w:left="821"/>
      </w:pPr>
    </w:p>
    <w:p w:rsidR="00996CB7" w:rsidRDefault="00996CB7" w:rsidP="00515EDD">
      <w:pPr>
        <w:pStyle w:val="Heading5"/>
        <w:rPr>
          <w:b/>
          <w:bCs/>
        </w:rPr>
      </w:pPr>
      <w:r>
        <w:t>Expectancy</w:t>
      </w:r>
      <w:r>
        <w:rPr>
          <w:spacing w:val="-9"/>
        </w:rPr>
        <w:t xml:space="preserve"> </w:t>
      </w:r>
      <w:r>
        <w:t>Theory</w:t>
      </w:r>
      <w:r>
        <w:rPr>
          <w:spacing w:val="-4"/>
        </w:rPr>
        <w:t xml:space="preserve"> </w:t>
      </w:r>
      <w:r>
        <w:t>and the</w:t>
      </w:r>
      <w:r>
        <w:rPr>
          <w:spacing w:val="1"/>
        </w:rPr>
        <w:t xml:space="preserve"> </w:t>
      </w:r>
      <w:r>
        <w:t>Workplace</w:t>
      </w:r>
    </w:p>
    <w:p w:rsidR="00996CB7" w:rsidRPr="00AE3D8A" w:rsidRDefault="00996CB7" w:rsidP="000B0DB2">
      <w:pPr>
        <w:spacing w:after="160"/>
        <w:ind w:left="101"/>
        <w:rPr>
          <w:rFonts w:eastAsia="Arial" w:cs="Arial"/>
          <w:i/>
          <w:szCs w:val="24"/>
        </w:rPr>
      </w:pPr>
      <w:r w:rsidRPr="00022952">
        <w:t>To</w:t>
      </w:r>
      <w:r w:rsidRPr="00022952">
        <w:rPr>
          <w:spacing w:val="-2"/>
        </w:rPr>
        <w:t xml:space="preserve"> </w:t>
      </w:r>
      <w:r w:rsidRPr="00022952">
        <w:rPr>
          <w:spacing w:val="-1"/>
        </w:rPr>
        <w:t>apply</w:t>
      </w:r>
      <w:r w:rsidRPr="00022952">
        <w:rPr>
          <w:spacing w:val="-3"/>
        </w:rPr>
        <w:t xml:space="preserve"> </w:t>
      </w:r>
      <w:r w:rsidRPr="00022952">
        <w:rPr>
          <w:spacing w:val="-1"/>
        </w:rPr>
        <w:t>expectancy</w:t>
      </w:r>
      <w:r w:rsidRPr="00022952">
        <w:rPr>
          <w:spacing w:val="-3"/>
        </w:rPr>
        <w:t xml:space="preserve"> </w:t>
      </w:r>
      <w:r w:rsidRPr="00022952">
        <w:t>theory</w:t>
      </w:r>
      <w:r w:rsidRPr="00022952">
        <w:rPr>
          <w:spacing w:val="-4"/>
        </w:rPr>
        <w:t xml:space="preserve"> </w:t>
      </w:r>
      <w:r w:rsidRPr="00022952">
        <w:t>to a</w:t>
      </w:r>
      <w:r w:rsidRPr="00022952">
        <w:rPr>
          <w:spacing w:val="1"/>
        </w:rPr>
        <w:t xml:space="preserve"> </w:t>
      </w:r>
      <w:r w:rsidRPr="00022952">
        <w:rPr>
          <w:spacing w:val="-1"/>
        </w:rPr>
        <w:t>real-</w:t>
      </w:r>
      <w:r w:rsidRPr="00022952">
        <w:rPr>
          <w:rFonts w:cs="Arial"/>
          <w:spacing w:val="-1"/>
        </w:rPr>
        <w:t>world</w:t>
      </w:r>
      <w:r w:rsidRPr="00022952">
        <w:rPr>
          <w:rFonts w:cs="Arial"/>
        </w:rPr>
        <w:t xml:space="preserve"> situation, </w:t>
      </w:r>
      <w:r w:rsidRPr="00022952">
        <w:rPr>
          <w:rFonts w:cs="Arial"/>
          <w:spacing w:val="-1"/>
        </w:rPr>
        <w:t>let’s</w:t>
      </w:r>
      <w:r w:rsidRPr="00022952">
        <w:rPr>
          <w:rFonts w:cs="Arial"/>
        </w:rPr>
        <w:t xml:space="preserve"> </w:t>
      </w:r>
      <w:r w:rsidRPr="00022952">
        <w:rPr>
          <w:rFonts w:cs="Arial"/>
          <w:spacing w:val="-1"/>
        </w:rPr>
        <w:t>analyze</w:t>
      </w:r>
      <w:r w:rsidRPr="00022952">
        <w:rPr>
          <w:rFonts w:cs="Arial"/>
        </w:rPr>
        <w:t xml:space="preserve"> an automobile</w:t>
      </w:r>
      <w:r w:rsidRPr="00022952">
        <w:t>-</w:t>
      </w:r>
      <w:r w:rsidRPr="00022952">
        <w:rPr>
          <w:spacing w:val="61"/>
        </w:rPr>
        <w:t xml:space="preserve"> </w:t>
      </w:r>
      <w:r w:rsidRPr="00022952">
        <w:t>insurance</w:t>
      </w:r>
      <w:r w:rsidRPr="00022952">
        <w:rPr>
          <w:spacing w:val="-2"/>
        </w:rPr>
        <w:t xml:space="preserve"> </w:t>
      </w:r>
      <w:r w:rsidRPr="00022952">
        <w:rPr>
          <w:spacing w:val="-1"/>
        </w:rPr>
        <w:t>company</w:t>
      </w:r>
      <w:r w:rsidRPr="00022952">
        <w:rPr>
          <w:spacing w:val="-3"/>
        </w:rPr>
        <w:t xml:space="preserve"> </w:t>
      </w:r>
      <w:r w:rsidRPr="00022952">
        <w:rPr>
          <w:spacing w:val="-1"/>
        </w:rPr>
        <w:t>with</w:t>
      </w:r>
      <w:r w:rsidRPr="00022952">
        <w:t xml:space="preserve"> </w:t>
      </w:r>
      <w:r w:rsidRPr="00022952">
        <w:rPr>
          <w:spacing w:val="-1"/>
        </w:rPr>
        <w:t>one</w:t>
      </w:r>
      <w:r w:rsidRPr="00022952">
        <w:t xml:space="preserve"> </w:t>
      </w:r>
      <w:r w:rsidRPr="00022952">
        <w:rPr>
          <w:spacing w:val="-1"/>
        </w:rPr>
        <w:t>hundred</w:t>
      </w:r>
      <w:r w:rsidRPr="00022952">
        <w:rPr>
          <w:spacing w:val="-2"/>
        </w:rPr>
        <w:t xml:space="preserve"> </w:t>
      </w:r>
      <w:r w:rsidRPr="00022952">
        <w:rPr>
          <w:spacing w:val="-1"/>
        </w:rPr>
        <w:t>agents</w:t>
      </w:r>
      <w:r w:rsidRPr="00022952">
        <w:rPr>
          <w:spacing w:val="-2"/>
        </w:rPr>
        <w:t xml:space="preserve"> </w:t>
      </w:r>
      <w:r w:rsidRPr="00022952">
        <w:rPr>
          <w:spacing w:val="-1"/>
        </w:rPr>
        <w:t>who</w:t>
      </w:r>
      <w:r w:rsidRPr="00022952">
        <w:t xml:space="preserve"> </w:t>
      </w:r>
      <w:r w:rsidRPr="00022952">
        <w:rPr>
          <w:spacing w:val="-1"/>
        </w:rPr>
        <w:t>work</w:t>
      </w:r>
      <w:r w:rsidRPr="00022952">
        <w:t xml:space="preserve"> from</w:t>
      </w:r>
      <w:r w:rsidRPr="00022952">
        <w:rPr>
          <w:spacing w:val="1"/>
        </w:rPr>
        <w:t xml:space="preserve"> </w:t>
      </w:r>
      <w:r w:rsidRPr="00022952">
        <w:t>a</w:t>
      </w:r>
      <w:r w:rsidRPr="00022952">
        <w:rPr>
          <w:spacing w:val="-1"/>
        </w:rPr>
        <w:t xml:space="preserve"> </w:t>
      </w:r>
      <w:r w:rsidRPr="00022952">
        <w:t>call</w:t>
      </w:r>
      <w:r w:rsidRPr="00022952">
        <w:rPr>
          <w:spacing w:val="-1"/>
        </w:rPr>
        <w:t xml:space="preserve"> center.</w:t>
      </w:r>
      <w:r w:rsidRPr="00022952">
        <w:rPr>
          <w:spacing w:val="-3"/>
        </w:rPr>
        <w:t xml:space="preserve"> </w:t>
      </w:r>
      <w:r w:rsidRPr="00022952">
        <w:rPr>
          <w:spacing w:val="-1"/>
        </w:rPr>
        <w:t>Assume</w:t>
      </w:r>
      <w:r w:rsidRPr="00022952">
        <w:rPr>
          <w:spacing w:val="-2"/>
        </w:rPr>
        <w:t xml:space="preserve"> </w:t>
      </w:r>
      <w:r w:rsidRPr="00022952">
        <w:rPr>
          <w:spacing w:val="-1"/>
        </w:rPr>
        <w:t>that</w:t>
      </w:r>
      <w:r>
        <w:rPr>
          <w:spacing w:val="-1"/>
        </w:rPr>
        <w:t xml:space="preserve"> </w:t>
      </w:r>
      <w:r w:rsidRPr="00AE3D8A">
        <w:rPr>
          <w:rFonts w:cs="Arial"/>
          <w:szCs w:val="24"/>
        </w:rPr>
        <w:t>the</w:t>
      </w:r>
      <w:r w:rsidRPr="00AE3D8A">
        <w:rPr>
          <w:rFonts w:cs="Arial"/>
          <w:spacing w:val="-2"/>
          <w:szCs w:val="24"/>
        </w:rPr>
        <w:t xml:space="preserve"> </w:t>
      </w:r>
      <w:r w:rsidRPr="00AE3D8A">
        <w:rPr>
          <w:rFonts w:cs="Arial"/>
          <w:spacing w:val="-1"/>
          <w:szCs w:val="24"/>
        </w:rPr>
        <w:t>firm</w:t>
      </w:r>
      <w:r w:rsidRPr="00AE3D8A">
        <w:rPr>
          <w:rFonts w:cs="Arial"/>
          <w:spacing w:val="1"/>
          <w:szCs w:val="24"/>
        </w:rPr>
        <w:t xml:space="preserve"> </w:t>
      </w:r>
      <w:r w:rsidRPr="00AE3D8A">
        <w:rPr>
          <w:rFonts w:cs="Arial"/>
          <w:spacing w:val="-1"/>
          <w:szCs w:val="24"/>
        </w:rPr>
        <w:t>pays</w:t>
      </w:r>
      <w:r w:rsidRPr="00AE3D8A">
        <w:rPr>
          <w:rFonts w:cs="Arial"/>
          <w:szCs w:val="24"/>
        </w:rPr>
        <w:t xml:space="preserve"> a</w:t>
      </w:r>
      <w:r w:rsidRPr="00AE3D8A">
        <w:rPr>
          <w:rFonts w:cs="Arial"/>
          <w:spacing w:val="1"/>
          <w:szCs w:val="24"/>
        </w:rPr>
        <w:t xml:space="preserve"> </w:t>
      </w:r>
      <w:r w:rsidRPr="00AE3D8A">
        <w:rPr>
          <w:rFonts w:cs="Arial"/>
          <w:szCs w:val="24"/>
        </w:rPr>
        <w:t>base</w:t>
      </w:r>
      <w:r w:rsidRPr="00AE3D8A">
        <w:rPr>
          <w:rFonts w:cs="Arial"/>
          <w:spacing w:val="-2"/>
          <w:szCs w:val="24"/>
        </w:rPr>
        <w:t xml:space="preserve"> </w:t>
      </w:r>
      <w:r w:rsidRPr="00AE3D8A">
        <w:rPr>
          <w:rFonts w:cs="Arial"/>
          <w:szCs w:val="24"/>
        </w:rPr>
        <w:t>salary</w:t>
      </w:r>
      <w:r w:rsidRPr="00AE3D8A">
        <w:rPr>
          <w:rFonts w:cs="Arial"/>
          <w:spacing w:val="-3"/>
          <w:szCs w:val="24"/>
        </w:rPr>
        <w:t xml:space="preserve"> </w:t>
      </w:r>
      <w:r w:rsidRPr="00AE3D8A">
        <w:rPr>
          <w:rFonts w:cs="Arial"/>
          <w:szCs w:val="24"/>
        </w:rPr>
        <w:t xml:space="preserve">of </w:t>
      </w:r>
      <w:r w:rsidRPr="00AE3D8A">
        <w:rPr>
          <w:rFonts w:cs="Arial"/>
          <w:spacing w:val="-1"/>
          <w:szCs w:val="24"/>
        </w:rPr>
        <w:t>$2,000</w:t>
      </w:r>
      <w:r w:rsidRPr="00AE3D8A">
        <w:rPr>
          <w:rFonts w:cs="Arial"/>
          <w:spacing w:val="-2"/>
          <w:szCs w:val="24"/>
        </w:rPr>
        <w:t xml:space="preserve"> </w:t>
      </w:r>
      <w:r w:rsidRPr="00AE3D8A">
        <w:rPr>
          <w:rFonts w:cs="Arial"/>
          <w:szCs w:val="24"/>
        </w:rPr>
        <w:t>a</w:t>
      </w:r>
      <w:r w:rsidRPr="00AE3D8A">
        <w:rPr>
          <w:rFonts w:cs="Arial"/>
          <w:spacing w:val="-1"/>
          <w:szCs w:val="24"/>
        </w:rPr>
        <w:t xml:space="preserve"> month,</w:t>
      </w:r>
      <w:r w:rsidRPr="00AE3D8A">
        <w:rPr>
          <w:rFonts w:cs="Arial"/>
          <w:szCs w:val="24"/>
        </w:rPr>
        <w:t xml:space="preserve"> plus</w:t>
      </w:r>
      <w:r w:rsidRPr="00AE3D8A">
        <w:rPr>
          <w:rFonts w:cs="Arial"/>
          <w:spacing w:val="-2"/>
          <w:szCs w:val="24"/>
        </w:rPr>
        <w:t xml:space="preserve"> </w:t>
      </w:r>
      <w:r w:rsidRPr="00AE3D8A">
        <w:rPr>
          <w:rFonts w:cs="Arial"/>
          <w:szCs w:val="24"/>
        </w:rPr>
        <w:t>a</w:t>
      </w:r>
      <w:r w:rsidRPr="00AE3D8A">
        <w:rPr>
          <w:rFonts w:cs="Arial"/>
          <w:spacing w:val="-1"/>
          <w:szCs w:val="24"/>
        </w:rPr>
        <w:t xml:space="preserve"> $200</w:t>
      </w:r>
      <w:r w:rsidRPr="00AE3D8A">
        <w:rPr>
          <w:rFonts w:cs="Arial"/>
          <w:szCs w:val="24"/>
        </w:rPr>
        <w:t xml:space="preserve"> </w:t>
      </w:r>
      <w:r w:rsidRPr="00AE3D8A">
        <w:rPr>
          <w:rFonts w:cs="Arial"/>
          <w:spacing w:val="-1"/>
          <w:szCs w:val="24"/>
        </w:rPr>
        <w:t>commission</w:t>
      </w:r>
      <w:r w:rsidRPr="00AE3D8A">
        <w:rPr>
          <w:rFonts w:cs="Arial"/>
          <w:szCs w:val="24"/>
        </w:rPr>
        <w:t xml:space="preserve"> </w:t>
      </w:r>
      <w:r w:rsidRPr="00AE3D8A">
        <w:rPr>
          <w:rFonts w:cs="Arial"/>
          <w:spacing w:val="-1"/>
          <w:szCs w:val="24"/>
        </w:rPr>
        <w:t>on</w:t>
      </w:r>
      <w:r w:rsidRPr="00AE3D8A">
        <w:rPr>
          <w:rFonts w:cs="Arial"/>
          <w:szCs w:val="24"/>
        </w:rPr>
        <w:t xml:space="preserve"> </w:t>
      </w:r>
      <w:r w:rsidRPr="00AE3D8A">
        <w:rPr>
          <w:rFonts w:cs="Arial"/>
          <w:spacing w:val="-1"/>
          <w:szCs w:val="24"/>
        </w:rPr>
        <w:t>each</w:t>
      </w:r>
      <w:r w:rsidRPr="00AE3D8A">
        <w:rPr>
          <w:rFonts w:cs="Arial"/>
          <w:szCs w:val="24"/>
        </w:rPr>
        <w:t xml:space="preserve"> </w:t>
      </w:r>
      <w:r w:rsidRPr="00AE3D8A">
        <w:rPr>
          <w:rFonts w:cs="Arial"/>
          <w:spacing w:val="-1"/>
          <w:szCs w:val="24"/>
        </w:rPr>
        <w:t>policy</w:t>
      </w:r>
      <w:r w:rsidRPr="00AE3D8A">
        <w:rPr>
          <w:rFonts w:cs="Arial"/>
          <w:spacing w:val="59"/>
          <w:szCs w:val="24"/>
        </w:rPr>
        <w:t xml:space="preserve"> </w:t>
      </w:r>
      <w:r w:rsidRPr="00AE3D8A">
        <w:rPr>
          <w:rFonts w:cs="Arial"/>
          <w:szCs w:val="24"/>
        </w:rPr>
        <w:t xml:space="preserve">sold </w:t>
      </w:r>
      <w:r w:rsidRPr="00AE3D8A">
        <w:rPr>
          <w:rFonts w:cs="Arial"/>
          <w:spacing w:val="-1"/>
          <w:szCs w:val="24"/>
        </w:rPr>
        <w:t>above</w:t>
      </w:r>
      <w:r w:rsidRPr="00AE3D8A">
        <w:rPr>
          <w:rFonts w:cs="Arial"/>
          <w:szCs w:val="24"/>
        </w:rPr>
        <w:t xml:space="preserve"> ten</w:t>
      </w:r>
      <w:r w:rsidRPr="00AE3D8A">
        <w:rPr>
          <w:rFonts w:cs="Arial"/>
          <w:spacing w:val="-2"/>
          <w:szCs w:val="24"/>
        </w:rPr>
        <w:t xml:space="preserve"> </w:t>
      </w:r>
      <w:r w:rsidRPr="00AE3D8A">
        <w:rPr>
          <w:rFonts w:cs="Arial"/>
          <w:szCs w:val="24"/>
        </w:rPr>
        <w:t>policies</w:t>
      </w:r>
      <w:r w:rsidRPr="00AE3D8A">
        <w:rPr>
          <w:rFonts w:cs="Arial"/>
          <w:spacing w:val="-2"/>
          <w:szCs w:val="24"/>
        </w:rPr>
        <w:t xml:space="preserve"> </w:t>
      </w:r>
      <w:r w:rsidRPr="00AE3D8A">
        <w:rPr>
          <w:rFonts w:cs="Arial"/>
          <w:szCs w:val="24"/>
        </w:rPr>
        <w:t>a</w:t>
      </w:r>
      <w:r w:rsidRPr="00AE3D8A">
        <w:rPr>
          <w:rFonts w:cs="Arial"/>
          <w:spacing w:val="-1"/>
          <w:szCs w:val="24"/>
        </w:rPr>
        <w:t xml:space="preserve"> month.</w:t>
      </w:r>
      <w:r w:rsidRPr="00AE3D8A">
        <w:rPr>
          <w:rFonts w:cs="Arial"/>
          <w:spacing w:val="-2"/>
          <w:szCs w:val="24"/>
        </w:rPr>
        <w:t xml:space="preserve"> </w:t>
      </w:r>
      <w:r w:rsidRPr="00AE3D8A">
        <w:rPr>
          <w:rFonts w:cs="Arial"/>
          <w:szCs w:val="24"/>
        </w:rPr>
        <w:t>In</w:t>
      </w:r>
      <w:r w:rsidRPr="00AE3D8A">
        <w:rPr>
          <w:rFonts w:cs="Arial"/>
          <w:spacing w:val="1"/>
          <w:szCs w:val="24"/>
        </w:rPr>
        <w:t xml:space="preserve"> </w:t>
      </w:r>
      <w:r w:rsidRPr="00AE3D8A">
        <w:rPr>
          <w:rFonts w:cs="Arial"/>
          <w:spacing w:val="-1"/>
          <w:szCs w:val="24"/>
        </w:rPr>
        <w:t>terms</w:t>
      </w:r>
      <w:r w:rsidRPr="00AE3D8A">
        <w:rPr>
          <w:rFonts w:cs="Arial"/>
          <w:spacing w:val="-2"/>
          <w:szCs w:val="24"/>
        </w:rPr>
        <w:t xml:space="preserve"> </w:t>
      </w:r>
      <w:r w:rsidRPr="00AE3D8A">
        <w:rPr>
          <w:rFonts w:cs="Arial"/>
          <w:spacing w:val="-1"/>
          <w:szCs w:val="24"/>
        </w:rPr>
        <w:t>of</w:t>
      </w:r>
      <w:r w:rsidRPr="00AE3D8A">
        <w:rPr>
          <w:rFonts w:cs="Arial"/>
          <w:spacing w:val="2"/>
          <w:szCs w:val="24"/>
        </w:rPr>
        <w:t xml:space="preserve"> </w:t>
      </w:r>
      <w:r w:rsidRPr="00AE3D8A">
        <w:rPr>
          <w:rFonts w:cs="Arial"/>
          <w:spacing w:val="-1"/>
          <w:szCs w:val="24"/>
        </w:rPr>
        <w:t>expectancy</w:t>
      </w:r>
      <w:r w:rsidRPr="00AE3D8A">
        <w:rPr>
          <w:rFonts w:cs="Arial"/>
          <w:spacing w:val="-3"/>
          <w:szCs w:val="24"/>
        </w:rPr>
        <w:t xml:space="preserve"> </w:t>
      </w:r>
      <w:r w:rsidRPr="00AE3D8A">
        <w:rPr>
          <w:rFonts w:cs="Arial"/>
          <w:spacing w:val="-1"/>
          <w:szCs w:val="24"/>
        </w:rPr>
        <w:t>theory,</w:t>
      </w:r>
      <w:r w:rsidRPr="00AE3D8A">
        <w:rPr>
          <w:rFonts w:cs="Arial"/>
          <w:szCs w:val="24"/>
        </w:rPr>
        <w:t xml:space="preserve"> </w:t>
      </w:r>
      <w:r w:rsidRPr="00AE3D8A">
        <w:rPr>
          <w:rFonts w:cs="Arial"/>
          <w:spacing w:val="-1"/>
          <w:szCs w:val="24"/>
        </w:rPr>
        <w:t>under</w:t>
      </w:r>
      <w:r w:rsidRPr="00AE3D8A">
        <w:rPr>
          <w:rFonts w:cs="Arial"/>
          <w:szCs w:val="24"/>
        </w:rPr>
        <w:t xml:space="preserve"> </w:t>
      </w:r>
      <w:r w:rsidRPr="00AE3D8A">
        <w:rPr>
          <w:rFonts w:cs="Arial"/>
          <w:spacing w:val="-1"/>
          <w:szCs w:val="24"/>
        </w:rPr>
        <w:t>what</w:t>
      </w:r>
      <w:r w:rsidRPr="00AE3D8A">
        <w:rPr>
          <w:rFonts w:cs="Arial"/>
          <w:szCs w:val="24"/>
        </w:rPr>
        <w:t xml:space="preserve"> </w:t>
      </w:r>
      <w:r w:rsidRPr="00AE3D8A">
        <w:rPr>
          <w:rFonts w:cs="Arial"/>
          <w:spacing w:val="-1"/>
          <w:szCs w:val="24"/>
        </w:rPr>
        <w:t>conditions</w:t>
      </w:r>
      <w:r w:rsidRPr="00AE3D8A">
        <w:rPr>
          <w:rFonts w:cs="Arial"/>
          <w:spacing w:val="53"/>
          <w:szCs w:val="24"/>
        </w:rPr>
        <w:t xml:space="preserve"> </w:t>
      </w:r>
      <w:r w:rsidRPr="00AE3D8A">
        <w:rPr>
          <w:rFonts w:cs="Arial"/>
          <w:spacing w:val="-1"/>
          <w:szCs w:val="24"/>
        </w:rPr>
        <w:t>would</w:t>
      </w:r>
      <w:r w:rsidRPr="00AE3D8A">
        <w:rPr>
          <w:rFonts w:cs="Arial"/>
          <w:szCs w:val="24"/>
        </w:rPr>
        <w:t xml:space="preserve"> an </w:t>
      </w:r>
      <w:r w:rsidRPr="00AE3D8A">
        <w:rPr>
          <w:rFonts w:cs="Arial"/>
          <w:spacing w:val="-1"/>
          <w:szCs w:val="24"/>
        </w:rPr>
        <w:t>agent</w:t>
      </w:r>
      <w:r w:rsidRPr="00AE3D8A">
        <w:rPr>
          <w:rFonts w:cs="Arial"/>
          <w:szCs w:val="24"/>
        </w:rPr>
        <w:t xml:space="preserve"> </w:t>
      </w:r>
      <w:r w:rsidRPr="00AE3D8A">
        <w:rPr>
          <w:rFonts w:cs="Arial"/>
          <w:spacing w:val="-1"/>
          <w:szCs w:val="24"/>
        </w:rPr>
        <w:t>be</w:t>
      </w:r>
      <w:r w:rsidRPr="00AE3D8A">
        <w:rPr>
          <w:rFonts w:cs="Arial"/>
          <w:spacing w:val="-2"/>
          <w:szCs w:val="24"/>
        </w:rPr>
        <w:t xml:space="preserve"> </w:t>
      </w:r>
      <w:r w:rsidRPr="00AE3D8A">
        <w:rPr>
          <w:rFonts w:cs="Arial"/>
          <w:spacing w:val="-1"/>
          <w:szCs w:val="24"/>
        </w:rPr>
        <w:t>motivated</w:t>
      </w:r>
      <w:r w:rsidRPr="00AE3D8A">
        <w:rPr>
          <w:rFonts w:cs="Arial"/>
          <w:szCs w:val="24"/>
        </w:rPr>
        <w:t xml:space="preserve"> to </w:t>
      </w:r>
      <w:r w:rsidRPr="00AE3D8A">
        <w:rPr>
          <w:rFonts w:cs="Arial"/>
          <w:spacing w:val="-1"/>
          <w:szCs w:val="24"/>
        </w:rPr>
        <w:t xml:space="preserve">sell </w:t>
      </w:r>
      <w:r w:rsidRPr="00AE3D8A">
        <w:rPr>
          <w:rFonts w:cs="Arial"/>
          <w:szCs w:val="24"/>
        </w:rPr>
        <w:t>more</w:t>
      </w:r>
      <w:r w:rsidRPr="00AE3D8A">
        <w:rPr>
          <w:rFonts w:cs="Arial"/>
          <w:spacing w:val="-3"/>
          <w:szCs w:val="24"/>
        </w:rPr>
        <w:t xml:space="preserve"> </w:t>
      </w:r>
      <w:r w:rsidRPr="00AE3D8A">
        <w:rPr>
          <w:rFonts w:cs="Arial"/>
          <w:spacing w:val="-1"/>
          <w:szCs w:val="24"/>
        </w:rPr>
        <w:t>than</w:t>
      </w:r>
      <w:r w:rsidRPr="00AE3D8A">
        <w:rPr>
          <w:rFonts w:cs="Arial"/>
          <w:szCs w:val="24"/>
        </w:rPr>
        <w:t xml:space="preserve"> </w:t>
      </w:r>
      <w:r w:rsidRPr="00AE3D8A">
        <w:rPr>
          <w:rFonts w:cs="Arial"/>
          <w:spacing w:val="-1"/>
          <w:szCs w:val="24"/>
        </w:rPr>
        <w:t>ten</w:t>
      </w:r>
      <w:r w:rsidRPr="00AE3D8A">
        <w:rPr>
          <w:rFonts w:cs="Arial"/>
          <w:szCs w:val="24"/>
        </w:rPr>
        <w:t xml:space="preserve"> </w:t>
      </w:r>
      <w:r w:rsidRPr="00AE3D8A">
        <w:rPr>
          <w:rFonts w:cs="Arial"/>
          <w:spacing w:val="-1"/>
          <w:szCs w:val="24"/>
        </w:rPr>
        <w:t>policies</w:t>
      </w:r>
      <w:r w:rsidRPr="00AE3D8A">
        <w:rPr>
          <w:rFonts w:cs="Arial"/>
          <w:szCs w:val="24"/>
        </w:rPr>
        <w:t xml:space="preserve"> a</w:t>
      </w:r>
      <w:r w:rsidRPr="00AE3D8A">
        <w:rPr>
          <w:rFonts w:cs="Arial"/>
          <w:spacing w:val="-2"/>
          <w:szCs w:val="24"/>
        </w:rPr>
        <w:t xml:space="preserve"> </w:t>
      </w:r>
      <w:r w:rsidRPr="00AE3D8A">
        <w:rPr>
          <w:rFonts w:cs="Arial"/>
          <w:spacing w:val="-1"/>
          <w:szCs w:val="24"/>
        </w:rPr>
        <w:t>month?</w:t>
      </w:r>
    </w:p>
    <w:p w:rsidR="00996CB7" w:rsidRPr="00515EDD" w:rsidRDefault="00996CB7" w:rsidP="000B0DB2">
      <w:pPr>
        <w:pStyle w:val="ListParagraph"/>
        <w:numPr>
          <w:ilvl w:val="0"/>
          <w:numId w:val="6"/>
        </w:numPr>
        <w:spacing w:after="200"/>
      </w:pPr>
      <w:r>
        <w:t>The</w:t>
      </w:r>
      <w:r w:rsidRPr="00515EDD">
        <w:t xml:space="preserve"> </w:t>
      </w:r>
      <w:r>
        <w:t>agent</w:t>
      </w:r>
      <w:r w:rsidRPr="00515EDD">
        <w:t xml:space="preserve"> </w:t>
      </w:r>
      <w:r>
        <w:t>would</w:t>
      </w:r>
      <w:r w:rsidRPr="00515EDD">
        <w:t xml:space="preserve"> have to </w:t>
      </w:r>
      <w:r>
        <w:t>believe</w:t>
      </w:r>
      <w:r w:rsidRPr="00515EDD">
        <w:t xml:space="preserve"> that his or </w:t>
      </w:r>
      <w:r>
        <w:t>her</w:t>
      </w:r>
      <w:r w:rsidRPr="00515EDD">
        <w:t xml:space="preserve"> efforts </w:t>
      </w:r>
      <w:r>
        <w:t>would</w:t>
      </w:r>
      <w:r w:rsidRPr="00515EDD">
        <w:t xml:space="preserve"> result in policy sales (that, in other words, there’s a positive link between effort and performance).</w:t>
      </w:r>
    </w:p>
    <w:p w:rsidR="00D5306D" w:rsidRDefault="00996CB7" w:rsidP="000B0DB2">
      <w:pPr>
        <w:pStyle w:val="ListParagraph"/>
        <w:widowControl/>
        <w:numPr>
          <w:ilvl w:val="0"/>
          <w:numId w:val="6"/>
        </w:numPr>
        <w:spacing w:after="200"/>
      </w:pPr>
      <w:r>
        <w:t>The</w:t>
      </w:r>
      <w:r w:rsidRPr="00515EDD">
        <w:t xml:space="preserve"> </w:t>
      </w:r>
      <w:r>
        <w:t>agent</w:t>
      </w:r>
      <w:r w:rsidRPr="00515EDD">
        <w:t xml:space="preserve"> </w:t>
      </w:r>
      <w:r>
        <w:t>would</w:t>
      </w:r>
      <w:r w:rsidRPr="00515EDD">
        <w:t xml:space="preserve"> have to </w:t>
      </w:r>
      <w:r>
        <w:t>be</w:t>
      </w:r>
      <w:r w:rsidRPr="00515EDD">
        <w:t xml:space="preserve"> </w:t>
      </w:r>
      <w:r>
        <w:t>confident</w:t>
      </w:r>
      <w:r w:rsidRPr="00515EDD">
        <w:t xml:space="preserve"> </w:t>
      </w:r>
      <w:r>
        <w:t>that</w:t>
      </w:r>
      <w:r w:rsidRPr="00515EDD">
        <w:t xml:space="preserve"> if </w:t>
      </w:r>
      <w:r>
        <w:t>he</w:t>
      </w:r>
      <w:r w:rsidRPr="00515EDD">
        <w:t xml:space="preserve"> or </w:t>
      </w:r>
      <w:r>
        <w:t>she</w:t>
      </w:r>
      <w:r w:rsidRPr="00515EDD">
        <w:t xml:space="preserve"> sold more </w:t>
      </w:r>
      <w:r>
        <w:t>than</w:t>
      </w:r>
      <w:r w:rsidRPr="00515EDD">
        <w:t xml:space="preserve"> </w:t>
      </w:r>
      <w:r>
        <w:t>ten</w:t>
      </w:r>
      <w:r w:rsidRPr="00515EDD">
        <w:t xml:space="preserve"> </w:t>
      </w:r>
      <w:r>
        <w:t>policies</w:t>
      </w:r>
      <w:r w:rsidRPr="00515EDD">
        <w:t xml:space="preserve"> in a </w:t>
      </w:r>
      <w:r>
        <w:t>given</w:t>
      </w:r>
      <w:r w:rsidRPr="00515EDD">
        <w:t xml:space="preserve"> </w:t>
      </w:r>
      <w:r>
        <w:t>month,</w:t>
      </w:r>
      <w:r w:rsidRPr="00515EDD">
        <w:t xml:space="preserve"> </w:t>
      </w:r>
      <w:r>
        <w:t>there</w:t>
      </w:r>
      <w:r w:rsidRPr="00515EDD">
        <w:t xml:space="preserve"> </w:t>
      </w:r>
      <w:r>
        <w:t>would</w:t>
      </w:r>
      <w:r w:rsidRPr="00515EDD">
        <w:t xml:space="preserve"> </w:t>
      </w:r>
      <w:r>
        <w:t>indeed</w:t>
      </w:r>
      <w:r w:rsidRPr="00515EDD">
        <w:t xml:space="preserve"> </w:t>
      </w:r>
      <w:r>
        <w:t>be</w:t>
      </w:r>
      <w:r w:rsidRPr="00515EDD">
        <w:t xml:space="preserve"> a</w:t>
      </w:r>
      <w:r>
        <w:t xml:space="preserve"> bonus</w:t>
      </w:r>
      <w:r w:rsidRPr="00515EDD">
        <w:t xml:space="preserve"> (a </w:t>
      </w:r>
      <w:r>
        <w:t>positive</w:t>
      </w:r>
      <w:r w:rsidRPr="00515EDD">
        <w:t xml:space="preserve"> link </w:t>
      </w:r>
      <w:r>
        <w:t>between</w:t>
      </w:r>
      <w:r w:rsidRPr="00515EDD">
        <w:t xml:space="preserve"> </w:t>
      </w:r>
      <w:r>
        <w:t>performance</w:t>
      </w:r>
      <w:r w:rsidRPr="00515EDD">
        <w:t xml:space="preserve"> and </w:t>
      </w:r>
      <w:r>
        <w:t>reward).</w:t>
      </w:r>
    </w:p>
    <w:p w:rsidR="00D5306D" w:rsidRDefault="00D5306D" w:rsidP="000B0DB2">
      <w:pPr>
        <w:pStyle w:val="ListParagraph"/>
        <w:widowControl/>
        <w:numPr>
          <w:ilvl w:val="0"/>
          <w:numId w:val="6"/>
        </w:numPr>
        <w:spacing w:after="200"/>
      </w:pPr>
      <w:r>
        <w:t xml:space="preserve">The bonus per policy--$200==would have </w:t>
      </w:r>
      <w:proofErr w:type="spellStart"/>
      <w:proofErr w:type="gramStart"/>
      <w:r>
        <w:t>ot</w:t>
      </w:r>
      <w:proofErr w:type="spellEnd"/>
      <w:proofErr w:type="gramEnd"/>
      <w:r>
        <w:t xml:space="preserve"> be of value to the agent.</w:t>
      </w:r>
    </w:p>
    <w:p w:rsidR="00D5306D" w:rsidRDefault="00D5306D" w:rsidP="00D5306D">
      <w:pPr>
        <w:pStyle w:val="ListParagraph"/>
        <w:widowControl/>
        <w:spacing w:after="200"/>
        <w:ind w:left="1440" w:firstLine="0"/>
      </w:pPr>
    </w:p>
    <w:p w:rsidR="00D5306D" w:rsidRDefault="00D5306D" w:rsidP="00D5306D">
      <w:pPr>
        <w:pStyle w:val="ListParagraph"/>
        <w:widowControl/>
        <w:spacing w:after="200"/>
        <w:ind w:left="1440" w:firstLine="0"/>
      </w:pPr>
    </w:p>
    <w:p w:rsidR="00996CB7" w:rsidRPr="00022952" w:rsidRDefault="00D5306D" w:rsidP="00D5306D">
      <w:r>
        <w:rPr>
          <w:noProof/>
        </w:rPr>
        <w:lastRenderedPageBreak/>
        <w:drawing>
          <wp:anchor distT="0" distB="0" distL="114300" distR="114300" simplePos="0" relativeHeight="251770880" behindDoc="0" locked="0" layoutInCell="1" allowOverlap="1" wp14:anchorId="1FD99744" wp14:editId="798CC6D2">
            <wp:simplePos x="0" y="0"/>
            <wp:positionH relativeFrom="margin">
              <wp:posOffset>-51435</wp:posOffset>
            </wp:positionH>
            <wp:positionV relativeFrom="page">
              <wp:posOffset>489585</wp:posOffset>
            </wp:positionV>
            <wp:extent cx="6127750" cy="3200400"/>
            <wp:effectExtent l="0" t="0" r="6350" b="0"/>
            <wp:wrapTopAndBottom/>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14:sizeRelH relativeFrom="margin">
              <wp14:pctWidth>0</wp14:pctWidth>
            </wp14:sizeRelH>
          </wp:anchor>
        </w:drawing>
      </w:r>
      <w:r>
        <w:rPr>
          <w:noProof/>
        </w:rPr>
        <mc:AlternateContent>
          <mc:Choice Requires="wps">
            <w:drawing>
              <wp:anchor distT="0" distB="0" distL="114300" distR="114300" simplePos="0" relativeHeight="251750400" behindDoc="0" locked="0" layoutInCell="1" allowOverlap="1" wp14:anchorId="28B44C31" wp14:editId="27DBCED7">
                <wp:simplePos x="0" y="0"/>
                <wp:positionH relativeFrom="margin">
                  <wp:posOffset>180340</wp:posOffset>
                </wp:positionH>
                <wp:positionV relativeFrom="paragraph">
                  <wp:posOffset>173355</wp:posOffset>
                </wp:positionV>
                <wp:extent cx="6127115" cy="457200"/>
                <wp:effectExtent l="0" t="0" r="6985" b="0"/>
                <wp:wrapNone/>
                <wp:docPr id="11" name="Text Box 11"/>
                <wp:cNvGraphicFramePr/>
                <a:graphic xmlns:a="http://schemas.openxmlformats.org/drawingml/2006/main">
                  <a:graphicData uri="http://schemas.microsoft.com/office/word/2010/wordprocessingShape">
                    <wps:wsp>
                      <wps:cNvSpPr txBox="1"/>
                      <wps:spPr>
                        <a:xfrm>
                          <a:off x="0" y="0"/>
                          <a:ext cx="6127115" cy="457200"/>
                        </a:xfrm>
                        <a:prstGeom prst="rect">
                          <a:avLst/>
                        </a:prstGeom>
                        <a:noFill/>
                        <a:ln>
                          <a:noFill/>
                        </a:ln>
                        <a:effectLst/>
                      </wps:spPr>
                      <wps:txbx>
                        <w:txbxContent>
                          <w:p w:rsidR="006542DD" w:rsidRPr="0077266B" w:rsidRDefault="006542DD" w:rsidP="006542DD">
                            <w:pPr>
                              <w:pStyle w:val="Caption"/>
                              <w:rPr>
                                <w:rFonts w:eastAsia="Arial"/>
                                <w:noProof/>
                                <w:szCs w:val="24"/>
                              </w:rPr>
                            </w:pPr>
                            <w:r>
                              <w:t xml:space="preserve">Figure </w:t>
                            </w:r>
                            <w:r w:rsidR="000923C2">
                              <w:t>1</w:t>
                            </w:r>
                            <w:r>
                              <w:t>0.3: Expectancy Theory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id="Text Box 11" o:spid="_x0000_s1027" type="#_x0000_t202" style="position:absolute;left:0;text-align:left;margin-left:14.2pt;margin-top:13.65pt;width:482.45pt;height:36pt;z-index:25175040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" filled="f" stroked="f">
                <v:textbox inset="0,0,0,0">
                  <w:txbxContent>
                    <w:p w:rsidR="006542DD" w:rsidRPr="0077266B" w:rsidRDefault="006542DD" w:rsidP="006542DD">
                      <w:pPr>
                        <w:pStyle w:val="Caption"/>
                        <w:rPr>
                          <w:rFonts w:eastAsia="Arial"/>
                          <w:noProof/>
                          <w:szCs w:val="24"/>
                        </w:rPr>
                      </w:pPr>
                      <w:r>
                        <w:t xml:space="preserve">Figure </w:t>
                      </w:r>
                      <w:r w:rsidR="000923C2">
                        <w:t>1</w:t>
                      </w:r>
                      <w:r>
                        <w:t>0.3: Expectancy Theory</w:t>
                      </w:r>
                    </w:p>
                  </w:txbxContent>
                </v:textbox>
                <w10:wrap anchorx="margin"/>
              </v:shape>
            </w:pict>
          </mc:Fallback>
        </mc:AlternateContent>
      </w:r>
      <w:r w:rsidR="00996CB7">
        <w:t>Now</w:t>
      </w:r>
      <w:r w:rsidR="00996CB7" w:rsidRPr="00D5306D">
        <w:rPr>
          <w:spacing w:val="-3"/>
        </w:rPr>
        <w:t xml:space="preserve"> </w:t>
      </w:r>
      <w:r w:rsidR="00996CB7">
        <w:t>let’s alter the scenario slightly. Say</w:t>
      </w:r>
      <w:r w:rsidR="00996CB7" w:rsidRPr="00D5306D">
        <w:rPr>
          <w:spacing w:val="-3"/>
        </w:rPr>
        <w:t xml:space="preserve"> </w:t>
      </w:r>
      <w:r w:rsidR="00996CB7">
        <w:t>that</w:t>
      </w:r>
      <w:r w:rsidR="00996CB7" w:rsidRPr="00D5306D">
        <w:rPr>
          <w:spacing w:val="-2"/>
        </w:rPr>
        <w:t xml:space="preserve"> </w:t>
      </w:r>
      <w:r w:rsidR="00996CB7">
        <w:t>the company</w:t>
      </w:r>
      <w:r w:rsidR="00996CB7" w:rsidRPr="00D5306D">
        <w:rPr>
          <w:spacing w:val="-3"/>
        </w:rPr>
        <w:t xml:space="preserve"> </w:t>
      </w:r>
      <w:r w:rsidR="00996CB7">
        <w:t>raises prices, thus</w:t>
      </w:r>
      <w:r w:rsidR="00996CB7" w:rsidRPr="00D5306D">
        <w:rPr>
          <w:spacing w:val="-2"/>
        </w:rPr>
        <w:t xml:space="preserve"> </w:t>
      </w:r>
      <w:r w:rsidR="00996CB7">
        <w:t>making it</w:t>
      </w:r>
      <w:r w:rsidR="00996CB7" w:rsidRPr="00D5306D">
        <w:rPr>
          <w:spacing w:val="41"/>
        </w:rPr>
        <w:t xml:space="preserve"> </w:t>
      </w:r>
      <w:r w:rsidR="00996CB7">
        <w:t xml:space="preserve">harder </w:t>
      </w:r>
      <w:r w:rsidR="00996CB7" w:rsidRPr="00D5306D">
        <w:rPr>
          <w:spacing w:val="-2"/>
        </w:rPr>
        <w:t>to</w:t>
      </w:r>
      <w:r w:rsidR="00996CB7">
        <w:t xml:space="preserve"> sell the</w:t>
      </w:r>
      <w:r w:rsidR="00996CB7" w:rsidRPr="00D5306D">
        <w:rPr>
          <w:spacing w:val="-2"/>
        </w:rPr>
        <w:t xml:space="preserve"> </w:t>
      </w:r>
      <w:r w:rsidR="00996CB7">
        <w:t>policies. How</w:t>
      </w:r>
      <w:r w:rsidR="00996CB7" w:rsidRPr="00D5306D">
        <w:rPr>
          <w:spacing w:val="-3"/>
        </w:rPr>
        <w:t xml:space="preserve"> </w:t>
      </w:r>
      <w:r w:rsidR="00996CB7">
        <w:t>will agents’ motivation be</w:t>
      </w:r>
      <w:r w:rsidR="00996CB7" w:rsidRPr="00D5306D">
        <w:rPr>
          <w:spacing w:val="-2"/>
        </w:rPr>
        <w:t xml:space="preserve"> </w:t>
      </w:r>
      <w:r w:rsidR="00996CB7">
        <w:t>affected?</w:t>
      </w:r>
      <w:r w:rsidR="00996CB7" w:rsidRPr="00D5306D">
        <w:rPr>
          <w:spacing w:val="-2"/>
        </w:rPr>
        <w:t xml:space="preserve"> </w:t>
      </w:r>
      <w:r w:rsidR="00996CB7">
        <w:t>According to</w:t>
      </w:r>
      <w:r w:rsidR="00996CB7" w:rsidRPr="00D5306D">
        <w:rPr>
          <w:spacing w:val="59"/>
        </w:rPr>
        <w:t xml:space="preserve"> </w:t>
      </w:r>
      <w:r w:rsidR="00996CB7">
        <w:t>expectancy</w:t>
      </w:r>
      <w:r w:rsidR="00996CB7" w:rsidRPr="00D5306D">
        <w:rPr>
          <w:spacing w:val="-3"/>
        </w:rPr>
        <w:t xml:space="preserve"> </w:t>
      </w:r>
      <w:r w:rsidR="00996CB7">
        <w:t>theory, motivation will suffer.</w:t>
      </w:r>
      <w:r w:rsidR="00996CB7" w:rsidRPr="00D5306D">
        <w:rPr>
          <w:spacing w:val="-7"/>
        </w:rPr>
        <w:t xml:space="preserve"> </w:t>
      </w:r>
      <w:r w:rsidR="00996CB7">
        <w:t xml:space="preserve">Why? </w:t>
      </w:r>
      <w:proofErr w:type="gramStart"/>
      <w:r w:rsidR="00996CB7">
        <w:t>Because</w:t>
      </w:r>
      <w:r w:rsidR="00996CB7" w:rsidRPr="00D5306D">
        <w:rPr>
          <w:spacing w:val="-2"/>
        </w:rPr>
        <w:t xml:space="preserve"> </w:t>
      </w:r>
      <w:r w:rsidR="00996CB7">
        <w:t>agents</w:t>
      </w:r>
      <w:r w:rsidR="00996CB7" w:rsidRPr="00D5306D">
        <w:rPr>
          <w:spacing w:val="-2"/>
        </w:rPr>
        <w:t xml:space="preserve"> </w:t>
      </w:r>
      <w:r w:rsidR="00996CB7">
        <w:t>may</w:t>
      </w:r>
      <w:r w:rsidR="00996CB7" w:rsidRPr="00D5306D">
        <w:rPr>
          <w:spacing w:val="-2"/>
        </w:rPr>
        <w:t xml:space="preserve"> </w:t>
      </w:r>
      <w:r w:rsidR="00996CB7">
        <w:t>be less</w:t>
      </w:r>
      <w:r w:rsidR="00996CB7" w:rsidRPr="00D5306D">
        <w:rPr>
          <w:spacing w:val="-3"/>
        </w:rPr>
        <w:t xml:space="preserve"> </w:t>
      </w:r>
      <w:r w:rsidR="00996CB7">
        <w:t>confident</w:t>
      </w:r>
      <w:r w:rsidR="00996CB7" w:rsidRPr="00D5306D">
        <w:rPr>
          <w:spacing w:val="71"/>
        </w:rPr>
        <w:t xml:space="preserve"> </w:t>
      </w:r>
      <w:r w:rsidR="00996CB7">
        <w:t>that</w:t>
      </w:r>
      <w:r w:rsidR="00996CB7" w:rsidRPr="00D5306D">
        <w:rPr>
          <w:spacing w:val="-2"/>
        </w:rPr>
        <w:t xml:space="preserve"> </w:t>
      </w:r>
      <w:r w:rsidR="00996CB7">
        <w:t>their</w:t>
      </w:r>
      <w:r w:rsidR="00996CB7" w:rsidRPr="00D5306D">
        <w:rPr>
          <w:spacing w:val="-2"/>
        </w:rPr>
        <w:t xml:space="preserve"> </w:t>
      </w:r>
      <w:r w:rsidR="00996CB7">
        <w:t>efforts will lead to satisfactory</w:t>
      </w:r>
      <w:r w:rsidR="00996CB7" w:rsidRPr="00D5306D">
        <w:rPr>
          <w:spacing w:val="-4"/>
        </w:rPr>
        <w:t xml:space="preserve"> </w:t>
      </w:r>
      <w:r w:rsidR="00996CB7">
        <w:t>performance.</w:t>
      </w:r>
      <w:proofErr w:type="gramEnd"/>
      <w:r w:rsidR="00996CB7" w:rsidRPr="00D5306D">
        <w:rPr>
          <w:spacing w:val="-7"/>
        </w:rPr>
        <w:t xml:space="preserve"> </w:t>
      </w:r>
      <w:r w:rsidR="00996CB7" w:rsidRPr="00D5306D">
        <w:rPr>
          <w:spacing w:val="1"/>
        </w:rPr>
        <w:t>What</w:t>
      </w:r>
      <w:r w:rsidR="00996CB7">
        <w:t xml:space="preserve"> </w:t>
      </w:r>
      <w:r w:rsidR="00996CB7" w:rsidRPr="00D5306D">
        <w:rPr>
          <w:spacing w:val="-2"/>
        </w:rPr>
        <w:t>if</w:t>
      </w:r>
      <w:r w:rsidR="00996CB7" w:rsidRPr="00D5306D">
        <w:rPr>
          <w:spacing w:val="2"/>
        </w:rPr>
        <w:t xml:space="preserve"> </w:t>
      </w:r>
      <w:r w:rsidR="00996CB7">
        <w:t>the company</w:t>
      </w:r>
      <w:r w:rsidR="00996CB7" w:rsidRPr="00D5306D">
        <w:rPr>
          <w:spacing w:val="-3"/>
        </w:rPr>
        <w:t xml:space="preserve"> </w:t>
      </w:r>
      <w:r w:rsidR="00996CB7">
        <w:t>introduces a</w:t>
      </w:r>
      <w:r w:rsidR="00996CB7" w:rsidRPr="00D5306D">
        <w:rPr>
          <w:spacing w:val="67"/>
        </w:rPr>
        <w:t xml:space="preserve"> </w:t>
      </w:r>
      <w:r w:rsidR="00996CB7">
        <w:t>policy whereby</w:t>
      </w:r>
      <w:r w:rsidR="00996CB7" w:rsidRPr="00D5306D">
        <w:rPr>
          <w:spacing w:val="-3"/>
        </w:rPr>
        <w:t xml:space="preserve"> </w:t>
      </w:r>
      <w:r w:rsidR="00996CB7">
        <w:t>agents</w:t>
      </w:r>
      <w:r w:rsidR="00996CB7" w:rsidRPr="00D5306D">
        <w:rPr>
          <w:spacing w:val="-2"/>
        </w:rPr>
        <w:t xml:space="preserve"> </w:t>
      </w:r>
      <w:r w:rsidR="00996CB7">
        <w:t>get bonuses</w:t>
      </w:r>
      <w:r w:rsidR="00996CB7" w:rsidRPr="00D5306D">
        <w:rPr>
          <w:spacing w:val="-2"/>
        </w:rPr>
        <w:t xml:space="preserve"> </w:t>
      </w:r>
      <w:r w:rsidR="00996CB7">
        <w:t>only</w:t>
      </w:r>
      <w:r w:rsidR="00996CB7" w:rsidRPr="00D5306D">
        <w:rPr>
          <w:spacing w:val="-3"/>
        </w:rPr>
        <w:t xml:space="preserve"> </w:t>
      </w:r>
      <w:r w:rsidR="00996CB7">
        <w:t>if buyers</w:t>
      </w:r>
      <w:r w:rsidR="00996CB7" w:rsidRPr="00D5306D">
        <w:rPr>
          <w:spacing w:val="5"/>
        </w:rPr>
        <w:t xml:space="preserve"> </w:t>
      </w:r>
      <w:r w:rsidR="00996CB7">
        <w:t>don’t</w:t>
      </w:r>
      <w:r w:rsidR="00996CB7" w:rsidRPr="00D5306D">
        <w:rPr>
          <w:spacing w:val="-3"/>
        </w:rPr>
        <w:t xml:space="preserve"> </w:t>
      </w:r>
      <w:r w:rsidR="00996CB7">
        <w:t>cancel policies within ninety days? Now</w:t>
      </w:r>
      <w:r w:rsidR="00996CB7" w:rsidRPr="00D5306D">
        <w:rPr>
          <w:spacing w:val="-3"/>
        </w:rPr>
        <w:t xml:space="preserve"> </w:t>
      </w:r>
      <w:r w:rsidR="00996CB7">
        <w:t>agents may</w:t>
      </w:r>
      <w:r w:rsidR="00996CB7" w:rsidRPr="00D5306D">
        <w:rPr>
          <w:spacing w:val="-3"/>
        </w:rPr>
        <w:t xml:space="preserve"> </w:t>
      </w:r>
      <w:r w:rsidR="00996CB7">
        <w:t xml:space="preserve">be </w:t>
      </w:r>
      <w:r w:rsidR="00996CB7" w:rsidRPr="00D5306D">
        <w:rPr>
          <w:spacing w:val="-2"/>
        </w:rPr>
        <w:t>less</w:t>
      </w:r>
      <w:r w:rsidR="00996CB7">
        <w:t xml:space="preserve"> confident</w:t>
      </w:r>
      <w:r w:rsidR="00996CB7" w:rsidRPr="00D5306D">
        <w:rPr>
          <w:spacing w:val="-2"/>
        </w:rPr>
        <w:t xml:space="preserve"> </w:t>
      </w:r>
      <w:r w:rsidR="00996CB7">
        <w:t>that</w:t>
      </w:r>
      <w:r w:rsidR="00515EDD">
        <w:t xml:space="preserve"> </w:t>
      </w:r>
      <w:r w:rsidR="00996CB7">
        <w:t xml:space="preserve">they’ll get bonuses even </w:t>
      </w:r>
      <w:r w:rsidR="00996CB7" w:rsidRPr="00D5306D">
        <w:rPr>
          <w:spacing w:val="-2"/>
        </w:rPr>
        <w:t>if</w:t>
      </w:r>
      <w:r w:rsidR="00996CB7" w:rsidRPr="00D5306D">
        <w:rPr>
          <w:spacing w:val="2"/>
        </w:rPr>
        <w:t xml:space="preserve"> </w:t>
      </w:r>
      <w:r w:rsidR="00996CB7">
        <w:t>they</w:t>
      </w:r>
      <w:r w:rsidR="00996CB7" w:rsidRPr="00D5306D">
        <w:rPr>
          <w:spacing w:val="-3"/>
        </w:rPr>
        <w:t xml:space="preserve"> </w:t>
      </w:r>
      <w:r w:rsidR="00996CB7">
        <w:t>do sell</w:t>
      </w:r>
      <w:r w:rsidR="00996CB7" w:rsidRPr="00D5306D">
        <w:rPr>
          <w:spacing w:val="-3"/>
        </w:rPr>
        <w:t xml:space="preserve"> </w:t>
      </w:r>
      <w:r w:rsidR="00996CB7">
        <w:t>more</w:t>
      </w:r>
      <w:r w:rsidR="00996CB7" w:rsidRPr="00D5306D">
        <w:rPr>
          <w:spacing w:val="-2"/>
        </w:rPr>
        <w:t xml:space="preserve"> </w:t>
      </w:r>
      <w:r w:rsidR="00996CB7">
        <w:t>than</w:t>
      </w:r>
      <w:r w:rsidR="00996CB7" w:rsidRPr="00D5306D">
        <w:rPr>
          <w:spacing w:val="-2"/>
        </w:rPr>
        <w:t xml:space="preserve"> </w:t>
      </w:r>
      <w:r w:rsidR="00996CB7">
        <w:t>ten</w:t>
      </w:r>
      <w:r w:rsidR="00996CB7" w:rsidRPr="00D5306D">
        <w:rPr>
          <w:spacing w:val="-2"/>
        </w:rPr>
        <w:t xml:space="preserve"> </w:t>
      </w:r>
      <w:r w:rsidR="00996CB7">
        <w:t>policies. Motivation will decrease</w:t>
      </w:r>
      <w:r w:rsidR="00996CB7" w:rsidRPr="00D5306D">
        <w:rPr>
          <w:spacing w:val="59"/>
        </w:rPr>
        <w:t xml:space="preserve"> </w:t>
      </w:r>
      <w:r w:rsidR="00996CB7">
        <w:t>because the link</w:t>
      </w:r>
      <w:r w:rsidR="00996CB7" w:rsidRPr="00D5306D">
        <w:rPr>
          <w:spacing w:val="-2"/>
        </w:rPr>
        <w:t xml:space="preserve"> </w:t>
      </w:r>
      <w:r w:rsidR="00996CB7">
        <w:t>between performance and reward has been weakened.</w:t>
      </w:r>
      <w:r w:rsidR="00996CB7" w:rsidRPr="00D5306D">
        <w:rPr>
          <w:spacing w:val="-2"/>
        </w:rPr>
        <w:t xml:space="preserve"> </w:t>
      </w:r>
      <w:r w:rsidR="00996CB7">
        <w:t>Finally, what</w:t>
      </w:r>
      <w:r w:rsidR="00996CB7" w:rsidRPr="00D5306D">
        <w:rPr>
          <w:spacing w:val="65"/>
        </w:rPr>
        <w:t xml:space="preserve"> </w:t>
      </w:r>
      <w:r w:rsidR="00996CB7">
        <w:t xml:space="preserve">will happen </w:t>
      </w:r>
      <w:r w:rsidR="00996CB7" w:rsidRPr="00D5306D">
        <w:rPr>
          <w:spacing w:val="-2"/>
        </w:rPr>
        <w:t>if</w:t>
      </w:r>
      <w:r w:rsidR="00996CB7" w:rsidRPr="00D5306D">
        <w:rPr>
          <w:spacing w:val="2"/>
        </w:rPr>
        <w:t xml:space="preserve"> </w:t>
      </w:r>
      <w:r w:rsidR="00996CB7">
        <w:t>bonuses</w:t>
      </w:r>
      <w:r w:rsidR="00996CB7" w:rsidRPr="00D5306D">
        <w:rPr>
          <w:spacing w:val="-2"/>
        </w:rPr>
        <w:t xml:space="preserve"> </w:t>
      </w:r>
      <w:r w:rsidR="00996CB7">
        <w:t>are cut</w:t>
      </w:r>
      <w:r w:rsidR="00996CB7" w:rsidRPr="00D5306D">
        <w:rPr>
          <w:spacing w:val="-2"/>
        </w:rPr>
        <w:t xml:space="preserve"> </w:t>
      </w:r>
      <w:r w:rsidR="00996CB7">
        <w:t>from $200</w:t>
      </w:r>
      <w:r w:rsidR="00996CB7" w:rsidRPr="00D5306D">
        <w:rPr>
          <w:spacing w:val="-2"/>
        </w:rPr>
        <w:t xml:space="preserve"> </w:t>
      </w:r>
      <w:r w:rsidR="00996CB7">
        <w:t>to $25?</w:t>
      </w:r>
      <w:r w:rsidR="00996CB7" w:rsidRPr="00D5306D">
        <w:rPr>
          <w:spacing w:val="-2"/>
        </w:rPr>
        <w:t xml:space="preserve"> </w:t>
      </w:r>
      <w:r w:rsidR="00996CB7">
        <w:t>Obviously, the reward would be</w:t>
      </w:r>
      <w:r w:rsidR="00996CB7" w:rsidRPr="00D5306D">
        <w:rPr>
          <w:spacing w:val="-2"/>
        </w:rPr>
        <w:t xml:space="preserve"> </w:t>
      </w:r>
      <w:r w:rsidR="00996CB7">
        <w:t>of</w:t>
      </w:r>
      <w:r w:rsidR="00996CB7" w:rsidRPr="00D5306D">
        <w:rPr>
          <w:spacing w:val="2"/>
        </w:rPr>
        <w:t xml:space="preserve"> </w:t>
      </w:r>
      <w:r w:rsidR="00996CB7">
        <w:t>less</w:t>
      </w:r>
      <w:r w:rsidR="00996CB7" w:rsidRPr="00D5306D">
        <w:rPr>
          <w:spacing w:val="69"/>
        </w:rPr>
        <w:t xml:space="preserve"> </w:t>
      </w:r>
      <w:r w:rsidR="00996CB7">
        <w:t>value</w:t>
      </w:r>
      <w:r w:rsidR="00996CB7" w:rsidRPr="00D5306D">
        <w:rPr>
          <w:spacing w:val="1"/>
        </w:rPr>
        <w:t xml:space="preserve"> </w:t>
      </w:r>
      <w:r w:rsidR="00996CB7">
        <w:t>to agents, and,</w:t>
      </w:r>
      <w:r w:rsidR="00996CB7" w:rsidRPr="00D5306D">
        <w:rPr>
          <w:spacing w:val="-2"/>
        </w:rPr>
        <w:t xml:space="preserve"> </w:t>
      </w:r>
      <w:r w:rsidR="00996CB7">
        <w:t>again, motivation will suffer.</w:t>
      </w:r>
      <w:r w:rsidR="00996CB7" w:rsidRPr="00D5306D">
        <w:rPr>
          <w:spacing w:val="-3"/>
        </w:rPr>
        <w:t xml:space="preserve"> </w:t>
      </w:r>
      <w:r w:rsidR="00996CB7">
        <w:t>The</w:t>
      </w:r>
      <w:r w:rsidR="00996CB7" w:rsidRPr="00D5306D">
        <w:rPr>
          <w:spacing w:val="-2"/>
        </w:rPr>
        <w:t xml:space="preserve"> </w:t>
      </w:r>
      <w:r w:rsidR="00996CB7">
        <w:t>message</w:t>
      </w:r>
      <w:r w:rsidR="00996CB7" w:rsidRPr="00D5306D">
        <w:rPr>
          <w:spacing w:val="-2"/>
        </w:rPr>
        <w:t xml:space="preserve"> </w:t>
      </w:r>
      <w:r w:rsidR="00996CB7">
        <w:t>of</w:t>
      </w:r>
      <w:r w:rsidR="00996CB7" w:rsidRPr="00D5306D">
        <w:rPr>
          <w:spacing w:val="2"/>
        </w:rPr>
        <w:t xml:space="preserve"> </w:t>
      </w:r>
      <w:r w:rsidR="00996CB7">
        <w:t>expectancy</w:t>
      </w:r>
      <w:r w:rsidR="00996CB7" w:rsidRPr="00D5306D">
        <w:rPr>
          <w:spacing w:val="-3"/>
        </w:rPr>
        <w:t xml:space="preserve"> </w:t>
      </w:r>
      <w:r w:rsidR="00996CB7">
        <w:t>theory,</w:t>
      </w:r>
      <w:r w:rsidR="00515EDD">
        <w:t xml:space="preserve"> </w:t>
      </w:r>
      <w:r w:rsidR="00996CB7">
        <w:t>then, is</w:t>
      </w:r>
      <w:r w:rsidR="00996CB7" w:rsidRPr="00D5306D">
        <w:rPr>
          <w:spacing w:val="-3"/>
        </w:rPr>
        <w:t xml:space="preserve"> </w:t>
      </w:r>
      <w:r w:rsidR="00996CB7">
        <w:t>fairly</w:t>
      </w:r>
      <w:r w:rsidR="00996CB7" w:rsidRPr="00D5306D">
        <w:rPr>
          <w:spacing w:val="-3"/>
        </w:rPr>
        <w:t xml:space="preserve"> </w:t>
      </w:r>
      <w:r w:rsidR="00996CB7">
        <w:t xml:space="preserve">clear: managers should offer rewards that </w:t>
      </w:r>
      <w:proofErr w:type="gramStart"/>
      <w:r w:rsidR="00996CB7">
        <w:t>employees</w:t>
      </w:r>
      <w:proofErr w:type="gramEnd"/>
      <w:r w:rsidR="00996CB7" w:rsidRPr="00D5306D">
        <w:rPr>
          <w:spacing w:val="-2"/>
        </w:rPr>
        <w:t xml:space="preserve"> </w:t>
      </w:r>
      <w:r w:rsidR="00996CB7">
        <w:t>value, set</w:t>
      </w:r>
      <w:r w:rsidR="00996CB7" w:rsidRPr="00D5306D">
        <w:rPr>
          <w:spacing w:val="63"/>
        </w:rPr>
        <w:t xml:space="preserve"> </w:t>
      </w:r>
      <w:r w:rsidR="00996CB7">
        <w:t>performance levels that they</w:t>
      </w:r>
      <w:r w:rsidR="00996CB7" w:rsidRPr="00D5306D">
        <w:rPr>
          <w:spacing w:val="-3"/>
        </w:rPr>
        <w:t xml:space="preserve"> </w:t>
      </w:r>
      <w:r w:rsidR="00996CB7">
        <w:t>can</w:t>
      </w:r>
      <w:r w:rsidR="00996CB7" w:rsidRPr="00D5306D">
        <w:rPr>
          <w:spacing w:val="-2"/>
        </w:rPr>
        <w:t xml:space="preserve"> </w:t>
      </w:r>
      <w:r w:rsidR="00996CB7">
        <w:t>reach, and</w:t>
      </w:r>
      <w:r w:rsidR="00996CB7" w:rsidRPr="00D5306D">
        <w:rPr>
          <w:spacing w:val="-2"/>
        </w:rPr>
        <w:t xml:space="preserve"> </w:t>
      </w:r>
      <w:r w:rsidR="00996CB7">
        <w:t>ensure a strong</w:t>
      </w:r>
      <w:r w:rsidR="00996CB7" w:rsidRPr="00D5306D">
        <w:rPr>
          <w:spacing w:val="-2"/>
        </w:rPr>
        <w:t xml:space="preserve"> </w:t>
      </w:r>
      <w:r w:rsidR="00996CB7">
        <w:t>link between performance</w:t>
      </w:r>
      <w:r w:rsidR="00996CB7" w:rsidRPr="00D5306D">
        <w:rPr>
          <w:spacing w:val="53"/>
        </w:rPr>
        <w:t xml:space="preserve"> </w:t>
      </w:r>
      <w:r w:rsidR="00996CB7">
        <w:t>and reward.</w:t>
      </w:r>
    </w:p>
    <w:p w:rsidR="00996CB7" w:rsidRDefault="00D5306D" w:rsidP="00996CB7">
      <w:pPr>
        <w:pStyle w:val="Heading4"/>
        <w:rPr>
          <w:b/>
          <w:bCs/>
        </w:rPr>
      </w:pPr>
      <w:r>
        <w:rPr>
          <w:b/>
          <w:noProof/>
        </w:rPr>
        <w:drawing>
          <wp:anchor distT="0" distB="0" distL="114300" distR="114300" simplePos="0" relativeHeight="251747328" behindDoc="1" locked="0" layoutInCell="1" allowOverlap="1" wp14:anchorId="2E715D56" wp14:editId="4E168781">
            <wp:simplePos x="0" y="0"/>
            <wp:positionH relativeFrom="margin">
              <wp:posOffset>-72390</wp:posOffset>
            </wp:positionH>
            <wp:positionV relativeFrom="margin">
              <wp:posOffset>6085840</wp:posOffset>
            </wp:positionV>
            <wp:extent cx="6400800" cy="58039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ingbackground.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400800" cy="580390"/>
                    </a:xfrm>
                    <a:prstGeom prst="rect">
                      <a:avLst/>
                    </a:prstGeom>
                  </pic:spPr>
                </pic:pic>
              </a:graphicData>
            </a:graphic>
          </wp:anchor>
        </w:drawing>
      </w:r>
      <w:r w:rsidR="00996CB7">
        <w:t>Equity</w:t>
      </w:r>
      <w:r w:rsidR="00996CB7">
        <w:rPr>
          <w:spacing w:val="-9"/>
        </w:rPr>
        <w:t xml:space="preserve"> </w:t>
      </w:r>
      <w:r w:rsidR="00996CB7">
        <w:t>Theory</w:t>
      </w:r>
    </w:p>
    <w:p w:rsidR="00FC7D40" w:rsidRDefault="00FC7D40" w:rsidP="00515EDD"/>
    <w:p w:rsidR="00D5306D" w:rsidRDefault="00996CB7" w:rsidP="00515EDD">
      <w:r>
        <w:t>What</w:t>
      </w:r>
      <w:r>
        <w:rPr>
          <w:spacing w:val="-2"/>
        </w:rPr>
        <w:t xml:space="preserve"> if</w:t>
      </w:r>
      <w:r>
        <w:rPr>
          <w:spacing w:val="2"/>
        </w:rPr>
        <w:t xml:space="preserve"> </w:t>
      </w:r>
      <w:r>
        <w:t>you spent</w:t>
      </w:r>
      <w:r>
        <w:rPr>
          <w:spacing w:val="-2"/>
        </w:rPr>
        <w:t xml:space="preserve"> </w:t>
      </w:r>
      <w:r>
        <w:t>thirty</w:t>
      </w:r>
      <w:r>
        <w:rPr>
          <w:spacing w:val="-2"/>
        </w:rPr>
        <w:t xml:space="preserve"> </w:t>
      </w:r>
      <w:r>
        <w:t>hours working</w:t>
      </w:r>
      <w:r>
        <w:rPr>
          <w:spacing w:val="-2"/>
        </w:rPr>
        <w:t xml:space="preserve"> </w:t>
      </w:r>
      <w:r>
        <w:t>on a</w:t>
      </w:r>
      <w:r>
        <w:rPr>
          <w:spacing w:val="1"/>
        </w:rPr>
        <w:t xml:space="preserve"> </w:t>
      </w:r>
      <w:r>
        <w:t>class report, did</w:t>
      </w:r>
      <w:r>
        <w:rPr>
          <w:spacing w:val="-2"/>
        </w:rPr>
        <w:t xml:space="preserve"> </w:t>
      </w:r>
      <w:r>
        <w:t>everything</w:t>
      </w:r>
      <w:r>
        <w:rPr>
          <w:spacing w:val="-2"/>
        </w:rPr>
        <w:t xml:space="preserve"> </w:t>
      </w:r>
      <w:r>
        <w:t>you were</w:t>
      </w:r>
      <w:r>
        <w:rPr>
          <w:spacing w:val="59"/>
        </w:rPr>
        <w:t xml:space="preserve"> </w:t>
      </w:r>
      <w:r>
        <w:t>supposed</w:t>
      </w:r>
      <w:r>
        <w:rPr>
          <w:spacing w:val="-2"/>
        </w:rPr>
        <w:t xml:space="preserve"> </w:t>
      </w:r>
      <w:r>
        <w:t>to do,</w:t>
      </w:r>
      <w:r>
        <w:rPr>
          <w:spacing w:val="-2"/>
        </w:rPr>
        <w:t xml:space="preserve"> </w:t>
      </w:r>
      <w:r>
        <w:t>and handed in</w:t>
      </w:r>
      <w:r>
        <w:rPr>
          <w:spacing w:val="2"/>
        </w:rPr>
        <w:t xml:space="preserve"> </w:t>
      </w:r>
      <w:r>
        <w:t>an</w:t>
      </w:r>
      <w:r>
        <w:rPr>
          <w:spacing w:val="-2"/>
        </w:rPr>
        <w:t xml:space="preserve"> </w:t>
      </w:r>
      <w:r>
        <w:t>excellent</w:t>
      </w:r>
      <w:r>
        <w:rPr>
          <w:spacing w:val="-2"/>
        </w:rPr>
        <w:t xml:space="preserve"> </w:t>
      </w:r>
      <w:r>
        <w:t>assignment (in your opinion). Your</w:t>
      </w:r>
      <w:r w:rsidR="00C86918">
        <w:t xml:space="preserve"> </w:t>
      </w:r>
      <w:r>
        <w:t>roommate,</w:t>
      </w:r>
      <w:r>
        <w:rPr>
          <w:spacing w:val="-2"/>
        </w:rPr>
        <w:t xml:space="preserve"> </w:t>
      </w:r>
      <w:r>
        <w:t>on the</w:t>
      </w:r>
      <w:r>
        <w:rPr>
          <w:spacing w:val="-2"/>
        </w:rPr>
        <w:t xml:space="preserve"> </w:t>
      </w:r>
      <w:r>
        <w:t>other hand, spent</w:t>
      </w:r>
      <w:r>
        <w:rPr>
          <w:spacing w:val="-2"/>
        </w:rPr>
        <w:t xml:space="preserve"> </w:t>
      </w:r>
      <w:r>
        <w:t>about</w:t>
      </w:r>
      <w:r>
        <w:rPr>
          <w:spacing w:val="-2"/>
        </w:rPr>
        <w:t xml:space="preserve"> </w:t>
      </w:r>
      <w:r>
        <w:t>five hours and put</w:t>
      </w:r>
      <w:r>
        <w:rPr>
          <w:spacing w:val="-2"/>
        </w:rPr>
        <w:t xml:space="preserve"> </w:t>
      </w:r>
      <w:r>
        <w:t>everything together</w:t>
      </w:r>
      <w:r>
        <w:rPr>
          <w:spacing w:val="-3"/>
        </w:rPr>
        <w:t xml:space="preserve"> </w:t>
      </w:r>
      <w:r>
        <w:t>at the</w:t>
      </w:r>
      <w:r w:rsidR="00515EDD">
        <w:t xml:space="preserve"> </w:t>
      </w:r>
      <w:r>
        <w:t xml:space="preserve">last minute. You </w:t>
      </w:r>
    </w:p>
    <w:p w:rsidR="00D5306D" w:rsidRDefault="00D5306D" w:rsidP="00D5306D">
      <w:r>
        <w:br w:type="page"/>
      </w:r>
    </w:p>
    <w:p w:rsidR="00996CB7" w:rsidRDefault="00996CB7" w:rsidP="00D5306D">
      <w:pPr>
        <w:ind w:firstLine="0"/>
        <w:rPr>
          <w:rFonts w:cs="Arial"/>
        </w:rPr>
      </w:pPr>
      <w:proofErr w:type="gramStart"/>
      <w:r>
        <w:lastRenderedPageBreak/>
        <w:t>know</w:t>
      </w:r>
      <w:proofErr w:type="gramEnd"/>
      <w:r>
        <w:t>, moreover, that</w:t>
      </w:r>
      <w:r>
        <w:rPr>
          <w:spacing w:val="-2"/>
        </w:rPr>
        <w:t xml:space="preserve"> </w:t>
      </w:r>
      <w:r>
        <w:t>he</w:t>
      </w:r>
      <w:r>
        <w:rPr>
          <w:spacing w:val="-2"/>
        </w:rPr>
        <w:t xml:space="preserve"> </w:t>
      </w:r>
      <w:r>
        <w:t>ignored half</w:t>
      </w:r>
      <w:r>
        <w:rPr>
          <w:spacing w:val="2"/>
        </w:rPr>
        <w:t xml:space="preserve"> </w:t>
      </w:r>
      <w:r>
        <w:t>the requirements</w:t>
      </w:r>
      <w:r>
        <w:rPr>
          <w:spacing w:val="-2"/>
        </w:rPr>
        <w:t xml:space="preserve"> </w:t>
      </w:r>
      <w:r>
        <w:t>and</w:t>
      </w:r>
      <w:r>
        <w:rPr>
          <w:spacing w:val="-2"/>
        </w:rPr>
        <w:t xml:space="preserve"> </w:t>
      </w:r>
      <w:r>
        <w:t>never even</w:t>
      </w:r>
      <w:r>
        <w:rPr>
          <w:spacing w:val="61"/>
        </w:rPr>
        <w:t xml:space="preserve"> </w:t>
      </w:r>
      <w:r>
        <w:t>ran his assignment through a</w:t>
      </w:r>
      <w:r>
        <w:rPr>
          <w:spacing w:val="1"/>
        </w:rPr>
        <w:t xml:space="preserve"> </w:t>
      </w:r>
      <w:r>
        <w:t>spell-checker.</w:t>
      </w:r>
      <w:r>
        <w:rPr>
          <w:spacing w:val="-5"/>
        </w:rPr>
        <w:t xml:space="preserve"> </w:t>
      </w:r>
      <w:r>
        <w:t>A week later, your teacher returns</w:t>
      </w:r>
      <w:r>
        <w:rPr>
          <w:spacing w:val="-3"/>
        </w:rPr>
        <w:t xml:space="preserve"> </w:t>
      </w:r>
      <w:r>
        <w:t>the</w:t>
      </w:r>
      <w:r>
        <w:rPr>
          <w:spacing w:val="55"/>
        </w:rPr>
        <w:t xml:space="preserve"> </w:t>
      </w:r>
      <w:r>
        <w:rPr>
          <w:rFonts w:cs="Arial"/>
        </w:rPr>
        <w:t>reports. You get</w:t>
      </w:r>
      <w:r>
        <w:rPr>
          <w:rFonts w:cs="Arial"/>
          <w:spacing w:val="-2"/>
        </w:rPr>
        <w:t xml:space="preserve"> </w:t>
      </w:r>
      <w:r>
        <w:rPr>
          <w:rFonts w:cs="Arial"/>
        </w:rPr>
        <w:t>a</w:t>
      </w:r>
      <w:r>
        <w:rPr>
          <w:rFonts w:cs="Arial"/>
          <w:spacing w:val="1"/>
        </w:rPr>
        <w:t xml:space="preserve"> </w:t>
      </w:r>
      <w:r>
        <w:rPr>
          <w:rFonts w:cs="Arial"/>
        </w:rPr>
        <w:t>C</w:t>
      </w:r>
      <w:r>
        <w:rPr>
          <w:rFonts w:cs="Arial"/>
          <w:spacing w:val="-2"/>
        </w:rPr>
        <w:t xml:space="preserve"> </w:t>
      </w:r>
      <w:r>
        <w:rPr>
          <w:rFonts w:cs="Arial"/>
        </w:rPr>
        <w:t>and your roommate gets a</w:t>
      </w:r>
      <w:r>
        <w:rPr>
          <w:rFonts w:cs="Arial"/>
          <w:spacing w:val="1"/>
        </w:rPr>
        <w:t xml:space="preserve"> </w:t>
      </w:r>
      <w:r>
        <w:rPr>
          <w:rFonts w:cs="Arial"/>
        </w:rPr>
        <w:t>B+. In all likelihood, you’ll feel that</w:t>
      </w:r>
      <w:r>
        <w:rPr>
          <w:rFonts w:cs="Arial"/>
          <w:spacing w:val="59"/>
        </w:rPr>
        <w:t xml:space="preserve"> </w:t>
      </w:r>
      <w:r>
        <w:rPr>
          <w:rFonts w:cs="Arial"/>
        </w:rPr>
        <w:t>you’ve been treated unfairly</w:t>
      </w:r>
      <w:r>
        <w:rPr>
          <w:rFonts w:cs="Arial"/>
          <w:spacing w:val="-3"/>
        </w:rPr>
        <w:t xml:space="preserve"> </w:t>
      </w:r>
      <w:r>
        <w:rPr>
          <w:rFonts w:cs="Arial"/>
        </w:rPr>
        <w:t>relative to your roommate.</w:t>
      </w:r>
    </w:p>
    <w:p w:rsidR="00996CB7" w:rsidRDefault="00996CB7" w:rsidP="00515EDD">
      <w:pPr>
        <w:widowControl/>
      </w:pPr>
      <w:r>
        <w:t>Your reaction</w:t>
      </w:r>
      <w:r>
        <w:rPr>
          <w:spacing w:val="-2"/>
        </w:rPr>
        <w:t xml:space="preserve"> </w:t>
      </w:r>
      <w:r>
        <w:t>makes sense</w:t>
      </w:r>
      <w:r>
        <w:rPr>
          <w:spacing w:val="-2"/>
        </w:rPr>
        <w:t xml:space="preserve"> </w:t>
      </w:r>
      <w:r>
        <w:t>according to the</w:t>
      </w:r>
      <w:r>
        <w:rPr>
          <w:spacing w:val="3"/>
        </w:rPr>
        <w:t xml:space="preserve"> </w:t>
      </w:r>
      <w:r w:rsidRPr="00515EDD">
        <w:rPr>
          <w:b/>
        </w:rPr>
        <w:t>equity</w:t>
      </w:r>
      <w:r w:rsidRPr="00515EDD">
        <w:rPr>
          <w:b/>
          <w:spacing w:val="-2"/>
        </w:rPr>
        <w:t xml:space="preserve"> </w:t>
      </w:r>
      <w:r w:rsidRPr="00515EDD">
        <w:rPr>
          <w:b/>
        </w:rPr>
        <w:t>theory</w:t>
      </w:r>
      <w:r w:rsidRPr="00515EDD">
        <w:rPr>
          <w:b/>
          <w:spacing w:val="-2"/>
        </w:rPr>
        <w:t xml:space="preserve"> </w:t>
      </w:r>
      <w:r w:rsidRPr="00515EDD">
        <w:rPr>
          <w:b/>
        </w:rPr>
        <w:t>of motivation</w:t>
      </w:r>
      <w:r>
        <w:t>, which</w:t>
      </w:r>
      <w:r>
        <w:rPr>
          <w:spacing w:val="-2"/>
        </w:rPr>
        <w:t xml:space="preserve"> </w:t>
      </w:r>
      <w:r>
        <w:t>focuses</w:t>
      </w:r>
      <w:r>
        <w:rPr>
          <w:spacing w:val="73"/>
        </w:rPr>
        <w:t xml:space="preserve"> </w:t>
      </w:r>
      <w:r>
        <w:rPr>
          <w:rFonts w:cs="Arial"/>
        </w:rPr>
        <w:t>on our perceptions of how</w:t>
      </w:r>
      <w:r>
        <w:rPr>
          <w:rFonts w:cs="Arial"/>
          <w:spacing w:val="-3"/>
        </w:rPr>
        <w:t xml:space="preserve"> </w:t>
      </w:r>
      <w:r>
        <w:rPr>
          <w:rFonts w:cs="Arial"/>
        </w:rPr>
        <w:t>fairly we’re treated</w:t>
      </w:r>
      <w:r>
        <w:rPr>
          <w:rFonts w:cs="Arial"/>
          <w:spacing w:val="1"/>
        </w:rPr>
        <w:t xml:space="preserve"> </w:t>
      </w:r>
      <w:r>
        <w:rPr>
          <w:rFonts w:cs="Arial"/>
          <w:i/>
        </w:rPr>
        <w:t>relative to others</w:t>
      </w:r>
      <w:r>
        <w:t>. Applied to the work</w:t>
      </w:r>
      <w:r>
        <w:rPr>
          <w:spacing w:val="45"/>
        </w:rPr>
        <w:t xml:space="preserve"> </w:t>
      </w:r>
      <w:r>
        <w:t>environment, this theory</w:t>
      </w:r>
      <w:r>
        <w:rPr>
          <w:spacing w:val="-3"/>
        </w:rPr>
        <w:t xml:space="preserve"> </w:t>
      </w:r>
      <w:r>
        <w:t>proposes that</w:t>
      </w:r>
      <w:r>
        <w:rPr>
          <w:spacing w:val="-2"/>
        </w:rPr>
        <w:t xml:space="preserve"> </w:t>
      </w:r>
      <w:r>
        <w:t>employees analyze their</w:t>
      </w:r>
      <w:r>
        <w:rPr>
          <w:spacing w:val="-2"/>
        </w:rPr>
        <w:t xml:space="preserve"> </w:t>
      </w:r>
      <w:r>
        <w:t>contributions</w:t>
      </w:r>
      <w:r>
        <w:rPr>
          <w:spacing w:val="-2"/>
        </w:rPr>
        <w:t xml:space="preserve"> </w:t>
      </w:r>
      <w:r>
        <w:t xml:space="preserve">or </w:t>
      </w:r>
      <w:r w:rsidRPr="00515EDD">
        <w:rPr>
          <w:b/>
        </w:rPr>
        <w:t>job</w:t>
      </w:r>
      <w:r w:rsidR="00515EDD" w:rsidRPr="00515EDD">
        <w:rPr>
          <w:b/>
        </w:rPr>
        <w:t xml:space="preserve"> </w:t>
      </w:r>
      <w:r w:rsidRPr="00515EDD">
        <w:rPr>
          <w:b/>
        </w:rPr>
        <w:t>inputs</w:t>
      </w:r>
      <w:r>
        <w:t xml:space="preserve"> (hours worked,</w:t>
      </w:r>
      <w:r>
        <w:rPr>
          <w:spacing w:val="-2"/>
        </w:rPr>
        <w:t xml:space="preserve"> </w:t>
      </w:r>
      <w:r>
        <w:t>education,</w:t>
      </w:r>
      <w:r>
        <w:rPr>
          <w:spacing w:val="-2"/>
        </w:rPr>
        <w:t xml:space="preserve"> </w:t>
      </w:r>
      <w:r>
        <w:t>experience,</w:t>
      </w:r>
      <w:r>
        <w:rPr>
          <w:spacing w:val="-2"/>
        </w:rPr>
        <w:t xml:space="preserve"> </w:t>
      </w:r>
      <w:r>
        <w:t>work performance)</w:t>
      </w:r>
      <w:r>
        <w:rPr>
          <w:spacing w:val="6"/>
        </w:rPr>
        <w:t xml:space="preserve"> </w:t>
      </w:r>
      <w:r>
        <w:rPr>
          <w:spacing w:val="-2"/>
        </w:rPr>
        <w:t>and</w:t>
      </w:r>
      <w:r>
        <w:t xml:space="preserve"> their</w:t>
      </w:r>
      <w:r>
        <w:rPr>
          <w:spacing w:val="-2"/>
        </w:rPr>
        <w:t xml:space="preserve"> </w:t>
      </w:r>
      <w:r>
        <w:t>rewards or</w:t>
      </w:r>
      <w:r w:rsidR="00515EDD">
        <w:t xml:space="preserve"> </w:t>
      </w:r>
      <w:r w:rsidRPr="00515EDD">
        <w:rPr>
          <w:b/>
        </w:rPr>
        <w:t>job</w:t>
      </w:r>
      <w:r w:rsidRPr="00515EDD">
        <w:rPr>
          <w:b/>
          <w:spacing w:val="1"/>
        </w:rPr>
        <w:t xml:space="preserve"> </w:t>
      </w:r>
      <w:r w:rsidRPr="00515EDD">
        <w:rPr>
          <w:b/>
        </w:rPr>
        <w:t>outcomes</w:t>
      </w:r>
      <w:r>
        <w:t xml:space="preserve"> (salary, </w:t>
      </w:r>
      <w:r w:rsidR="00C86918">
        <w:t>bonus, promotion</w:t>
      </w:r>
      <w:r>
        <w:t>, recognition).</w:t>
      </w:r>
      <w:r>
        <w:rPr>
          <w:spacing w:val="-3"/>
        </w:rPr>
        <w:t xml:space="preserve"> </w:t>
      </w:r>
      <w:r>
        <w:t>Then they</w:t>
      </w:r>
      <w:r>
        <w:rPr>
          <w:spacing w:val="-3"/>
        </w:rPr>
        <w:t xml:space="preserve"> </w:t>
      </w:r>
      <w:r>
        <w:t>create a</w:t>
      </w:r>
      <w:r>
        <w:rPr>
          <w:spacing w:val="1"/>
        </w:rPr>
        <w:t xml:space="preserve"> </w:t>
      </w:r>
      <w:r>
        <w:t>contributions/rewards</w:t>
      </w:r>
      <w:r w:rsidR="00515EDD">
        <w:t xml:space="preserve"> </w:t>
      </w:r>
      <w:r>
        <w:t>ratio and compare it</w:t>
      </w:r>
      <w:r>
        <w:rPr>
          <w:spacing w:val="-2"/>
        </w:rPr>
        <w:t xml:space="preserve"> </w:t>
      </w:r>
      <w:r>
        <w:t>to those</w:t>
      </w:r>
      <w:r>
        <w:rPr>
          <w:spacing w:val="-2"/>
        </w:rPr>
        <w:t xml:space="preserve"> </w:t>
      </w:r>
      <w:r>
        <w:t>of other people.</w:t>
      </w:r>
      <w:r>
        <w:rPr>
          <w:spacing w:val="-2"/>
        </w:rPr>
        <w:t xml:space="preserve"> </w:t>
      </w:r>
      <w:r>
        <w:t>The basis of</w:t>
      </w:r>
      <w:r>
        <w:rPr>
          <w:spacing w:val="2"/>
        </w:rPr>
        <w:t xml:space="preserve"> </w:t>
      </w:r>
      <w:r>
        <w:t>comparison can be any</w:t>
      </w:r>
      <w:r>
        <w:rPr>
          <w:spacing w:val="-3"/>
        </w:rPr>
        <w:t xml:space="preserve"> </w:t>
      </w:r>
      <w:r>
        <w:t>one</w:t>
      </w:r>
      <w:r>
        <w:rPr>
          <w:spacing w:val="63"/>
        </w:rPr>
        <w:t xml:space="preserve"> </w:t>
      </w:r>
      <w:r>
        <w:t>of</w:t>
      </w:r>
      <w:r>
        <w:rPr>
          <w:spacing w:val="2"/>
        </w:rPr>
        <w:t xml:space="preserve"> </w:t>
      </w:r>
      <w:r>
        <w:t>the</w:t>
      </w:r>
      <w:r>
        <w:rPr>
          <w:spacing w:val="-2"/>
        </w:rPr>
        <w:t xml:space="preserve"> </w:t>
      </w:r>
      <w:r>
        <w:t>following:</w:t>
      </w:r>
    </w:p>
    <w:p w:rsidR="00996CB7" w:rsidRPr="00515EDD" w:rsidRDefault="00996CB7" w:rsidP="0022720D">
      <w:pPr>
        <w:pStyle w:val="ListParagraph"/>
        <w:numPr>
          <w:ilvl w:val="0"/>
          <w:numId w:val="7"/>
        </w:numPr>
        <w:rPr>
          <w:rFonts w:eastAsia="Arial" w:cs="Arial"/>
          <w:szCs w:val="24"/>
        </w:rPr>
      </w:pPr>
      <w:r>
        <w:t>Someone in</w:t>
      </w:r>
      <w:r w:rsidRPr="00515EDD">
        <w:rPr>
          <w:spacing w:val="-2"/>
        </w:rPr>
        <w:t xml:space="preserve"> </w:t>
      </w:r>
      <w:r>
        <w:t>a similar</w:t>
      </w:r>
      <w:r w:rsidRPr="00515EDD">
        <w:rPr>
          <w:spacing w:val="1"/>
        </w:rPr>
        <w:t xml:space="preserve"> </w:t>
      </w:r>
      <w:r w:rsidRPr="00515EDD">
        <w:rPr>
          <w:i/>
        </w:rPr>
        <w:t>position</w:t>
      </w:r>
    </w:p>
    <w:p w:rsidR="00996CB7" w:rsidRPr="00515EDD" w:rsidRDefault="00996CB7" w:rsidP="0022720D">
      <w:pPr>
        <w:pStyle w:val="ListParagraph"/>
        <w:numPr>
          <w:ilvl w:val="0"/>
          <w:numId w:val="7"/>
        </w:numPr>
        <w:rPr>
          <w:rFonts w:cs="Arial"/>
        </w:rPr>
      </w:pPr>
      <w:r>
        <w:t>Someone holding</w:t>
      </w:r>
      <w:r w:rsidRPr="00515EDD">
        <w:rPr>
          <w:spacing w:val="-2"/>
        </w:rPr>
        <w:t xml:space="preserve"> </w:t>
      </w:r>
      <w:r>
        <w:t>a different</w:t>
      </w:r>
      <w:r w:rsidRPr="00515EDD">
        <w:rPr>
          <w:spacing w:val="-2"/>
        </w:rPr>
        <w:t xml:space="preserve"> </w:t>
      </w:r>
      <w:r>
        <w:t>position in the same</w:t>
      </w:r>
      <w:r w:rsidRPr="00515EDD">
        <w:rPr>
          <w:spacing w:val="2"/>
        </w:rPr>
        <w:t xml:space="preserve"> </w:t>
      </w:r>
      <w:r w:rsidRPr="00515EDD">
        <w:rPr>
          <w:i/>
        </w:rPr>
        <w:t>organization</w:t>
      </w:r>
    </w:p>
    <w:p w:rsidR="00996CB7" w:rsidRPr="00515EDD" w:rsidRDefault="00996CB7" w:rsidP="0022720D">
      <w:pPr>
        <w:pStyle w:val="ListParagraph"/>
        <w:numPr>
          <w:ilvl w:val="0"/>
          <w:numId w:val="7"/>
        </w:numPr>
        <w:rPr>
          <w:rFonts w:eastAsia="Arial" w:cs="Arial"/>
          <w:szCs w:val="24"/>
        </w:rPr>
      </w:pPr>
      <w:r>
        <w:t>Someone with a</w:t>
      </w:r>
      <w:r w:rsidRPr="00515EDD">
        <w:rPr>
          <w:spacing w:val="1"/>
        </w:rPr>
        <w:t xml:space="preserve"> </w:t>
      </w:r>
      <w:r>
        <w:t>similar</w:t>
      </w:r>
      <w:r w:rsidRPr="00515EDD">
        <w:rPr>
          <w:spacing w:val="2"/>
        </w:rPr>
        <w:t xml:space="preserve"> </w:t>
      </w:r>
      <w:r w:rsidRPr="00515EDD">
        <w:rPr>
          <w:i/>
        </w:rPr>
        <w:t>occupation</w:t>
      </w:r>
    </w:p>
    <w:p w:rsidR="00996CB7" w:rsidRDefault="00996CB7" w:rsidP="0022720D">
      <w:pPr>
        <w:pStyle w:val="ListParagraph"/>
        <w:numPr>
          <w:ilvl w:val="0"/>
          <w:numId w:val="7"/>
        </w:numPr>
      </w:pPr>
      <w:r>
        <w:t>Someone who shares</w:t>
      </w:r>
      <w:r w:rsidRPr="00515EDD">
        <w:rPr>
          <w:spacing w:val="-2"/>
        </w:rPr>
        <w:t xml:space="preserve"> </w:t>
      </w:r>
      <w:r>
        <w:t>certain</w:t>
      </w:r>
      <w:r w:rsidRPr="00515EDD">
        <w:rPr>
          <w:spacing w:val="4"/>
        </w:rPr>
        <w:t xml:space="preserve"> </w:t>
      </w:r>
      <w:r w:rsidRPr="00515EDD">
        <w:rPr>
          <w:i/>
        </w:rPr>
        <w:t>characteristics</w:t>
      </w:r>
      <w:r w:rsidRPr="00515EDD">
        <w:rPr>
          <w:i/>
          <w:spacing w:val="-2"/>
        </w:rPr>
        <w:t xml:space="preserve"> </w:t>
      </w:r>
      <w:r>
        <w:t>(such as</w:t>
      </w:r>
      <w:r w:rsidRPr="00515EDD">
        <w:rPr>
          <w:spacing w:val="-2"/>
        </w:rPr>
        <w:t xml:space="preserve"> </w:t>
      </w:r>
      <w:r>
        <w:t>age, education, or level of</w:t>
      </w:r>
      <w:r w:rsidRPr="00515EDD">
        <w:rPr>
          <w:spacing w:val="59"/>
        </w:rPr>
        <w:t xml:space="preserve"> </w:t>
      </w:r>
      <w:r>
        <w:t>experience)</w:t>
      </w:r>
    </w:p>
    <w:p w:rsidR="00996CB7" w:rsidRPr="00022952" w:rsidRDefault="00D5306D" w:rsidP="0022720D">
      <w:pPr>
        <w:pStyle w:val="ListParagraph"/>
        <w:numPr>
          <w:ilvl w:val="0"/>
          <w:numId w:val="7"/>
        </w:numPr>
      </w:pPr>
      <w:r>
        <w:rPr>
          <w:noProof/>
        </w:rPr>
        <w:drawing>
          <wp:anchor distT="0" distB="0" distL="114300" distR="114300" simplePos="0" relativeHeight="251762688" behindDoc="0" locked="0" layoutInCell="1" allowOverlap="1" wp14:anchorId="1983CEC0" wp14:editId="709F6D0B">
            <wp:simplePos x="0" y="0"/>
            <wp:positionH relativeFrom="margin">
              <wp:posOffset>911860</wp:posOffset>
            </wp:positionH>
            <wp:positionV relativeFrom="margin">
              <wp:posOffset>5241290</wp:posOffset>
            </wp:positionV>
            <wp:extent cx="3898900" cy="3398520"/>
            <wp:effectExtent l="0" t="0" r="6350" b="0"/>
            <wp:wrapTopAndBottom/>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98900" cy="339852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764736" behindDoc="0" locked="0" layoutInCell="1" allowOverlap="1" wp14:anchorId="47424ACF" wp14:editId="553CD352">
                <wp:simplePos x="0" y="0"/>
                <wp:positionH relativeFrom="column">
                  <wp:posOffset>-40640</wp:posOffset>
                </wp:positionH>
                <wp:positionV relativeFrom="paragraph">
                  <wp:posOffset>568960</wp:posOffset>
                </wp:positionV>
                <wp:extent cx="4591050" cy="457200"/>
                <wp:effectExtent l="0" t="0" r="0" b="0"/>
                <wp:wrapTopAndBottom/>
                <wp:docPr id="31" name="Text Box 31"/>
                <wp:cNvGraphicFramePr/>
                <a:graphic xmlns:a="http://schemas.openxmlformats.org/drawingml/2006/main">
                  <a:graphicData uri="http://schemas.microsoft.com/office/word/2010/wordprocessingShape">
                    <wps:wsp>
                      <wps:cNvSpPr txBox="1"/>
                      <wps:spPr>
                        <a:xfrm>
                          <a:off x="0" y="0"/>
                          <a:ext cx="4591050" cy="457200"/>
                        </a:xfrm>
                        <a:prstGeom prst="rect">
                          <a:avLst/>
                        </a:prstGeom>
                        <a:noFill/>
                        <a:ln>
                          <a:noFill/>
                        </a:ln>
                        <a:effectLst/>
                      </wps:spPr>
                      <wps:txbx>
                        <w:txbxContent>
                          <w:p w:rsidR="006E4545" w:rsidRPr="008343C3" w:rsidRDefault="006E4545" w:rsidP="006E4545">
                            <w:pPr>
                              <w:pStyle w:val="Caption"/>
                              <w:rPr>
                                <w:noProof/>
                              </w:rPr>
                            </w:pPr>
                            <w:r>
                              <w:t>Figure 10.4: Equity Theory: Inputs should balance with outcomes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1" o:spid="_x0000_s1028" type="#_x0000_t202" style="position:absolute;left:0;text-align:left;margin-left:-3.2pt;margin-top:44.8pt;width:361.5pt;height:36pt;z-index:251764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" filled="f" stroked="f">
                <v:textbox inset="0,0,0,0">
                  <w:txbxContent>
                    <w:p w:rsidR="006E4545" w:rsidRPr="008343C3" w:rsidRDefault="006E4545" w:rsidP="006E4545">
                      <w:pPr>
                        <w:pStyle w:val="Caption"/>
                        <w:rPr>
                          <w:noProof/>
                        </w:rPr>
                      </w:pPr>
                      <w:r>
                        <w:t>Figure 10.4: Equity Theory: Inputs should balance with outcomes</w:t>
                      </w:r>
                    </w:p>
                  </w:txbxContent>
                </v:textbox>
                <w10:wrap type="topAndBottom"/>
              </v:shape>
            </w:pict>
          </mc:Fallback>
        </mc:AlternateContent>
      </w:r>
      <w:r w:rsidR="00996CB7">
        <w:t>Oneself at</w:t>
      </w:r>
      <w:r w:rsidR="00996CB7" w:rsidRPr="00515EDD">
        <w:rPr>
          <w:spacing w:val="-2"/>
        </w:rPr>
        <w:t xml:space="preserve"> </w:t>
      </w:r>
      <w:r w:rsidR="00996CB7">
        <w:t>another</w:t>
      </w:r>
      <w:r w:rsidR="00996CB7" w:rsidRPr="00515EDD">
        <w:rPr>
          <w:spacing w:val="-3"/>
        </w:rPr>
        <w:t xml:space="preserve"> </w:t>
      </w:r>
      <w:r w:rsidR="00996CB7">
        <w:t>point in time</w:t>
      </w:r>
    </w:p>
    <w:p w:rsidR="00996CB7" w:rsidRPr="00022952" w:rsidRDefault="00996CB7" w:rsidP="00515EDD">
      <w:r>
        <w:lastRenderedPageBreak/>
        <w:t>When</w:t>
      </w:r>
      <w:r>
        <w:rPr>
          <w:spacing w:val="-2"/>
        </w:rPr>
        <w:t xml:space="preserve"> </w:t>
      </w:r>
      <w:r>
        <w:t>individuals perceive that the ratio of</w:t>
      </w:r>
      <w:r>
        <w:rPr>
          <w:spacing w:val="5"/>
        </w:rPr>
        <w:t xml:space="preserve"> </w:t>
      </w:r>
      <w:r>
        <w:t>their</w:t>
      </w:r>
      <w:r>
        <w:rPr>
          <w:spacing w:val="-2"/>
        </w:rPr>
        <w:t xml:space="preserve"> </w:t>
      </w:r>
      <w:r>
        <w:t>contributions to rewards is comparable</w:t>
      </w:r>
      <w:r>
        <w:rPr>
          <w:spacing w:val="79"/>
        </w:rPr>
        <w:t xml:space="preserve"> </w:t>
      </w:r>
      <w:r>
        <w:rPr>
          <w:rFonts w:cs="Arial"/>
        </w:rPr>
        <w:t>to</w:t>
      </w:r>
      <w:r>
        <w:rPr>
          <w:rFonts w:cs="Arial"/>
          <w:spacing w:val="1"/>
        </w:rPr>
        <w:t xml:space="preserve"> </w:t>
      </w:r>
      <w:r>
        <w:rPr>
          <w:rFonts w:cs="Arial"/>
        </w:rPr>
        <w:t>that</w:t>
      </w:r>
      <w:r>
        <w:rPr>
          <w:rFonts w:cs="Arial"/>
          <w:spacing w:val="-2"/>
        </w:rPr>
        <w:t xml:space="preserve"> </w:t>
      </w:r>
      <w:r>
        <w:rPr>
          <w:rFonts w:cs="Arial"/>
        </w:rPr>
        <w:t>of</w:t>
      </w:r>
      <w:r>
        <w:rPr>
          <w:rFonts w:cs="Arial"/>
          <w:spacing w:val="2"/>
        </w:rPr>
        <w:t xml:space="preserve"> </w:t>
      </w:r>
      <w:r>
        <w:rPr>
          <w:rFonts w:cs="Arial"/>
        </w:rPr>
        <w:t>others,</w:t>
      </w:r>
      <w:r>
        <w:rPr>
          <w:rFonts w:cs="Arial"/>
          <w:spacing w:val="-3"/>
        </w:rPr>
        <w:t xml:space="preserve"> </w:t>
      </w:r>
      <w:r>
        <w:rPr>
          <w:rFonts w:cs="Arial"/>
        </w:rPr>
        <w:t>they</w:t>
      </w:r>
      <w:r>
        <w:rPr>
          <w:rFonts w:cs="Arial"/>
          <w:spacing w:val="-3"/>
        </w:rPr>
        <w:t xml:space="preserve"> </w:t>
      </w:r>
      <w:r>
        <w:rPr>
          <w:rFonts w:cs="Arial"/>
        </w:rPr>
        <w:t>perceive that they’re being</w:t>
      </w:r>
      <w:r>
        <w:rPr>
          <w:rFonts w:cs="Arial"/>
          <w:spacing w:val="-2"/>
        </w:rPr>
        <w:t xml:space="preserve"> </w:t>
      </w:r>
      <w:r>
        <w:rPr>
          <w:rFonts w:cs="Arial"/>
        </w:rPr>
        <w:t xml:space="preserve">treated </w:t>
      </w:r>
      <w:r w:rsidR="00515EDD">
        <w:rPr>
          <w:rFonts w:cs="Arial"/>
        </w:rPr>
        <w:t xml:space="preserve">fairly or </w:t>
      </w:r>
      <w:r w:rsidRPr="00515EDD">
        <w:rPr>
          <w:rFonts w:cs="Arial"/>
          <w:b/>
        </w:rPr>
        <w:t>equitably</w:t>
      </w:r>
      <w:r>
        <w:rPr>
          <w:rFonts w:cs="Arial"/>
        </w:rPr>
        <w:t>; when</w:t>
      </w:r>
      <w:r>
        <w:rPr>
          <w:rFonts w:cs="Arial"/>
          <w:spacing w:val="-2"/>
        </w:rPr>
        <w:t xml:space="preserve"> </w:t>
      </w:r>
      <w:r>
        <w:rPr>
          <w:rFonts w:cs="Arial"/>
        </w:rPr>
        <w:t>they</w:t>
      </w:r>
      <w:r>
        <w:rPr>
          <w:rFonts w:cs="Arial"/>
          <w:spacing w:val="-3"/>
        </w:rPr>
        <w:t xml:space="preserve"> </w:t>
      </w:r>
      <w:r>
        <w:rPr>
          <w:rFonts w:cs="Arial"/>
        </w:rPr>
        <w:t>perceive</w:t>
      </w:r>
      <w:r>
        <w:rPr>
          <w:rFonts w:cs="Arial"/>
          <w:spacing w:val="55"/>
        </w:rPr>
        <w:t xml:space="preserve"> </w:t>
      </w:r>
      <w:r>
        <w:t>that</w:t>
      </w:r>
      <w:r>
        <w:rPr>
          <w:spacing w:val="-2"/>
        </w:rPr>
        <w:t xml:space="preserve"> </w:t>
      </w:r>
      <w:r>
        <w:t>the</w:t>
      </w:r>
      <w:r>
        <w:rPr>
          <w:spacing w:val="-2"/>
        </w:rPr>
        <w:t xml:space="preserve"> </w:t>
      </w:r>
      <w:r>
        <w:t>ratio is</w:t>
      </w:r>
      <w:r>
        <w:rPr>
          <w:spacing w:val="-3"/>
        </w:rPr>
        <w:t xml:space="preserve"> </w:t>
      </w:r>
      <w:r>
        <w:t>out</w:t>
      </w:r>
      <w:r>
        <w:rPr>
          <w:spacing w:val="-2"/>
        </w:rPr>
        <w:t xml:space="preserve"> </w:t>
      </w:r>
      <w:r>
        <w:t>of balance, they</w:t>
      </w:r>
      <w:r>
        <w:rPr>
          <w:spacing w:val="-3"/>
        </w:rPr>
        <w:t xml:space="preserve"> </w:t>
      </w:r>
      <w:r>
        <w:t xml:space="preserve">perceive </w:t>
      </w:r>
      <w:r w:rsidRPr="00515EDD">
        <w:rPr>
          <w:b/>
        </w:rPr>
        <w:t>inequity</w:t>
      </w:r>
      <w:r>
        <w:t>. Occasionally, people will perceive</w:t>
      </w:r>
      <w:r w:rsidR="00515EDD">
        <w:t xml:space="preserve"> </w:t>
      </w:r>
      <w:r>
        <w:rPr>
          <w:rFonts w:cs="Arial"/>
        </w:rPr>
        <w:t>that</w:t>
      </w:r>
      <w:r>
        <w:rPr>
          <w:rFonts w:cs="Arial"/>
          <w:spacing w:val="-2"/>
        </w:rPr>
        <w:t xml:space="preserve"> </w:t>
      </w:r>
      <w:r>
        <w:rPr>
          <w:rFonts w:cs="Arial"/>
        </w:rPr>
        <w:t>they’re being treated b</w:t>
      </w:r>
      <w:r>
        <w:t>etter than others.</w:t>
      </w:r>
      <w:r>
        <w:rPr>
          <w:spacing w:val="-5"/>
        </w:rPr>
        <w:t xml:space="preserve"> </w:t>
      </w:r>
      <w:r>
        <w:t>More often,</w:t>
      </w:r>
      <w:r>
        <w:rPr>
          <w:spacing w:val="-2"/>
        </w:rPr>
        <w:t xml:space="preserve"> </w:t>
      </w:r>
      <w:r>
        <w:t>however, they</w:t>
      </w:r>
      <w:r>
        <w:rPr>
          <w:spacing w:val="-3"/>
        </w:rPr>
        <w:t xml:space="preserve"> </w:t>
      </w:r>
      <w:r>
        <w:t>conclude that</w:t>
      </w:r>
      <w:r>
        <w:rPr>
          <w:spacing w:val="45"/>
        </w:rPr>
        <w:t xml:space="preserve"> </w:t>
      </w:r>
      <w:r>
        <w:t>others</w:t>
      </w:r>
      <w:r>
        <w:rPr>
          <w:spacing w:val="-3"/>
        </w:rPr>
        <w:t xml:space="preserve"> </w:t>
      </w:r>
      <w:r>
        <w:t>are being treated better (and that</w:t>
      </w:r>
      <w:r>
        <w:rPr>
          <w:spacing w:val="-2"/>
        </w:rPr>
        <w:t xml:space="preserve"> </w:t>
      </w:r>
      <w:r>
        <w:t>they</w:t>
      </w:r>
      <w:r>
        <w:rPr>
          <w:spacing w:val="-3"/>
        </w:rPr>
        <w:t xml:space="preserve"> </w:t>
      </w:r>
      <w:r>
        <w:t>themselves are being treated</w:t>
      </w:r>
      <w:r>
        <w:rPr>
          <w:spacing w:val="-2"/>
        </w:rPr>
        <w:t xml:space="preserve"> </w:t>
      </w:r>
      <w:r>
        <w:t>worse). This</w:t>
      </w:r>
      <w:r w:rsidR="00515EDD">
        <w:t xml:space="preserve"> </w:t>
      </w:r>
      <w:r>
        <w:rPr>
          <w:rFonts w:cs="Arial"/>
        </w:rPr>
        <w:t>is what you concluded</w:t>
      </w:r>
      <w:r>
        <w:rPr>
          <w:rFonts w:cs="Arial"/>
          <w:spacing w:val="-2"/>
        </w:rPr>
        <w:t xml:space="preserve"> </w:t>
      </w:r>
      <w:r>
        <w:rPr>
          <w:rFonts w:cs="Arial"/>
        </w:rPr>
        <w:t>when you saw your grade in the previous example.</w:t>
      </w:r>
      <w:r>
        <w:rPr>
          <w:rFonts w:cs="Arial"/>
          <w:spacing w:val="-2"/>
        </w:rPr>
        <w:t xml:space="preserve"> </w:t>
      </w:r>
      <w:r>
        <w:rPr>
          <w:rFonts w:cs="Arial"/>
        </w:rPr>
        <w:t>You’ve calculated</w:t>
      </w:r>
      <w:r>
        <w:rPr>
          <w:rFonts w:cs="Arial"/>
          <w:spacing w:val="-2"/>
        </w:rPr>
        <w:t xml:space="preserve"> </w:t>
      </w:r>
      <w:r>
        <w:rPr>
          <w:rFonts w:cs="Arial"/>
        </w:rPr>
        <w:t>your ratio of</w:t>
      </w:r>
      <w:r>
        <w:rPr>
          <w:rFonts w:cs="Arial"/>
          <w:spacing w:val="37"/>
        </w:rPr>
        <w:t xml:space="preserve"> </w:t>
      </w:r>
      <w:r>
        <w:t>contributions (hours worked,</w:t>
      </w:r>
      <w:r>
        <w:rPr>
          <w:spacing w:val="3"/>
        </w:rPr>
        <w:t xml:space="preserve"> </w:t>
      </w:r>
      <w:r>
        <w:t>research</w:t>
      </w:r>
      <w:r>
        <w:rPr>
          <w:spacing w:val="-2"/>
        </w:rPr>
        <w:t xml:space="preserve"> </w:t>
      </w:r>
      <w:r>
        <w:t>and writing skills) to rewards (project grade),</w:t>
      </w:r>
      <w:r w:rsidR="00515EDD">
        <w:t xml:space="preserve"> </w:t>
      </w:r>
      <w:r>
        <w:rPr>
          <w:rFonts w:cs="Arial"/>
        </w:rPr>
        <w:t>compared</w:t>
      </w:r>
      <w:r>
        <w:rPr>
          <w:rFonts w:cs="Arial"/>
          <w:spacing w:val="-2"/>
        </w:rPr>
        <w:t xml:space="preserve"> </w:t>
      </w:r>
      <w:r>
        <w:rPr>
          <w:rFonts w:cs="Arial"/>
        </w:rPr>
        <w:t>it to your roommate’s ratio,</w:t>
      </w:r>
      <w:r>
        <w:rPr>
          <w:rFonts w:cs="Arial"/>
          <w:spacing w:val="-2"/>
        </w:rPr>
        <w:t xml:space="preserve"> </w:t>
      </w:r>
      <w:r>
        <w:rPr>
          <w:rFonts w:cs="Arial"/>
        </w:rPr>
        <w:t>and concluded that</w:t>
      </w:r>
      <w:r>
        <w:rPr>
          <w:rFonts w:cs="Arial"/>
          <w:spacing w:val="-2"/>
        </w:rPr>
        <w:t xml:space="preserve"> </w:t>
      </w:r>
      <w:r>
        <w:rPr>
          <w:rFonts w:cs="Arial"/>
        </w:rPr>
        <w:t>the</w:t>
      </w:r>
      <w:r>
        <w:rPr>
          <w:rFonts w:cs="Arial"/>
          <w:spacing w:val="-2"/>
        </w:rPr>
        <w:t xml:space="preserve"> </w:t>
      </w:r>
      <w:r>
        <w:rPr>
          <w:rFonts w:cs="Arial"/>
        </w:rPr>
        <w:t>two ratios are</w:t>
      </w:r>
      <w:r>
        <w:rPr>
          <w:rFonts w:cs="Arial"/>
          <w:spacing w:val="-2"/>
        </w:rPr>
        <w:t xml:space="preserve"> </w:t>
      </w:r>
      <w:r>
        <w:rPr>
          <w:rFonts w:cs="Arial"/>
        </w:rPr>
        <w:t>out</w:t>
      </w:r>
      <w:r>
        <w:rPr>
          <w:rFonts w:cs="Arial"/>
          <w:spacing w:val="-2"/>
        </w:rPr>
        <w:t xml:space="preserve"> </w:t>
      </w:r>
      <w:r>
        <w:rPr>
          <w:rFonts w:cs="Arial"/>
        </w:rPr>
        <w:t>of</w:t>
      </w:r>
      <w:r>
        <w:rPr>
          <w:rFonts w:cs="Arial"/>
          <w:spacing w:val="57"/>
        </w:rPr>
        <w:t xml:space="preserve"> </w:t>
      </w:r>
      <w:r>
        <w:t>balance.</w:t>
      </w:r>
    </w:p>
    <w:p w:rsidR="00261DA0" w:rsidRDefault="00996CB7" w:rsidP="006E4545">
      <w:pPr>
        <w:widowControl/>
      </w:pPr>
      <w:r>
        <w:t>What</w:t>
      </w:r>
      <w:r>
        <w:rPr>
          <w:spacing w:val="-2"/>
        </w:rPr>
        <w:t xml:space="preserve"> </w:t>
      </w:r>
      <w:r>
        <w:t xml:space="preserve">will an employee do </w:t>
      </w:r>
      <w:r>
        <w:rPr>
          <w:spacing w:val="-2"/>
        </w:rPr>
        <w:t>if</w:t>
      </w:r>
      <w:r>
        <w:t xml:space="preserve"> he</w:t>
      </w:r>
      <w:r>
        <w:rPr>
          <w:spacing w:val="-2"/>
        </w:rPr>
        <w:t xml:space="preserve"> </w:t>
      </w:r>
      <w:r>
        <w:t>or she perceives an</w:t>
      </w:r>
      <w:r>
        <w:rPr>
          <w:spacing w:val="-2"/>
        </w:rPr>
        <w:t xml:space="preserve"> </w:t>
      </w:r>
      <w:r>
        <w:t>inequity? The individual might try</w:t>
      </w:r>
      <w:r>
        <w:rPr>
          <w:spacing w:val="-3"/>
        </w:rPr>
        <w:t xml:space="preserve"> </w:t>
      </w:r>
      <w:r>
        <w:t>to</w:t>
      </w:r>
      <w:r>
        <w:rPr>
          <w:spacing w:val="59"/>
        </w:rPr>
        <w:t xml:space="preserve"> </w:t>
      </w:r>
      <w:r>
        <w:t>bring</w:t>
      </w:r>
      <w:r>
        <w:rPr>
          <w:spacing w:val="-2"/>
        </w:rPr>
        <w:t xml:space="preserve"> </w:t>
      </w:r>
      <w:r>
        <w:t>the ratio</w:t>
      </w:r>
      <w:r>
        <w:rPr>
          <w:spacing w:val="-2"/>
        </w:rPr>
        <w:t xml:space="preserve"> </w:t>
      </w:r>
      <w:r>
        <w:t>into balance,</w:t>
      </w:r>
      <w:r>
        <w:rPr>
          <w:spacing w:val="-2"/>
        </w:rPr>
        <w:t xml:space="preserve"> </w:t>
      </w:r>
      <w:r>
        <w:t>either</w:t>
      </w:r>
      <w:r>
        <w:rPr>
          <w:spacing w:val="-3"/>
        </w:rPr>
        <w:t xml:space="preserve"> </w:t>
      </w:r>
      <w:r>
        <w:t>by</w:t>
      </w:r>
      <w:r>
        <w:rPr>
          <w:spacing w:val="-3"/>
        </w:rPr>
        <w:t xml:space="preserve"> </w:t>
      </w:r>
      <w:r>
        <w:t>decreasing</w:t>
      </w:r>
      <w:r>
        <w:rPr>
          <w:spacing w:val="-2"/>
        </w:rPr>
        <w:t xml:space="preserve"> </w:t>
      </w:r>
      <w:r>
        <w:t>inputs (working</w:t>
      </w:r>
      <w:r>
        <w:rPr>
          <w:spacing w:val="-2"/>
        </w:rPr>
        <w:t xml:space="preserve"> </w:t>
      </w:r>
      <w:r>
        <w:t>fewer hours,</w:t>
      </w:r>
      <w:r>
        <w:rPr>
          <w:spacing w:val="-3"/>
        </w:rPr>
        <w:t xml:space="preserve"> </w:t>
      </w:r>
      <w:r>
        <w:t>not taking on additional tasks) or by</w:t>
      </w:r>
      <w:r>
        <w:rPr>
          <w:spacing w:val="-2"/>
        </w:rPr>
        <w:t xml:space="preserve"> </w:t>
      </w:r>
      <w:r>
        <w:t>increasing outputs (asking</w:t>
      </w:r>
      <w:r>
        <w:rPr>
          <w:spacing w:val="-3"/>
        </w:rPr>
        <w:t xml:space="preserve"> </w:t>
      </w:r>
      <w:r>
        <w:t>for a</w:t>
      </w:r>
      <w:r>
        <w:rPr>
          <w:spacing w:val="-2"/>
        </w:rPr>
        <w:t xml:space="preserve"> </w:t>
      </w:r>
      <w:r>
        <w:t>raise). If</w:t>
      </w:r>
      <w:r>
        <w:rPr>
          <w:spacing w:val="2"/>
        </w:rPr>
        <w:t xml:space="preserve"> </w:t>
      </w:r>
      <w:r>
        <w:t>this strategy</w:t>
      </w:r>
      <w:r w:rsidR="00261DA0">
        <w:t xml:space="preserve"> </w:t>
      </w:r>
      <w:r>
        <w:t>fails, an</w:t>
      </w:r>
      <w:r>
        <w:rPr>
          <w:spacing w:val="-2"/>
        </w:rPr>
        <w:t xml:space="preserve"> </w:t>
      </w:r>
      <w:r>
        <w:t>employee</w:t>
      </w:r>
      <w:r>
        <w:rPr>
          <w:spacing w:val="-2"/>
        </w:rPr>
        <w:t xml:space="preserve"> </w:t>
      </w:r>
      <w:r>
        <w:t>might complain to</w:t>
      </w:r>
      <w:r>
        <w:rPr>
          <w:spacing w:val="-2"/>
        </w:rPr>
        <w:t xml:space="preserve"> </w:t>
      </w:r>
      <w:r>
        <w:t>a</w:t>
      </w:r>
      <w:r>
        <w:rPr>
          <w:spacing w:val="1"/>
        </w:rPr>
        <w:t xml:space="preserve"> </w:t>
      </w:r>
      <w:r>
        <w:t>supervisor, transfer to another job, leave the</w:t>
      </w:r>
      <w:r>
        <w:rPr>
          <w:spacing w:val="45"/>
        </w:rPr>
        <w:t xml:space="preserve"> </w:t>
      </w:r>
      <w:r>
        <w:t>organ</w:t>
      </w:r>
      <w:r>
        <w:rPr>
          <w:rFonts w:cs="Arial"/>
        </w:rPr>
        <w:t>ization, or rationalize the situation (e.g., deciding</w:t>
      </w:r>
      <w:r>
        <w:rPr>
          <w:rFonts w:cs="Arial"/>
          <w:spacing w:val="-2"/>
        </w:rPr>
        <w:t xml:space="preserve"> </w:t>
      </w:r>
      <w:r>
        <w:rPr>
          <w:rFonts w:cs="Arial"/>
        </w:rPr>
        <w:t>that the situation isn’t so bad</w:t>
      </w:r>
      <w:r w:rsidR="00261DA0">
        <w:rPr>
          <w:rFonts w:cs="Arial"/>
        </w:rPr>
        <w:t xml:space="preserve"> </w:t>
      </w:r>
      <w:r>
        <w:t>after all). Equity</w:t>
      </w:r>
      <w:r>
        <w:rPr>
          <w:spacing w:val="-3"/>
        </w:rPr>
        <w:t xml:space="preserve"> </w:t>
      </w:r>
      <w:r>
        <w:t>theory advises managers to</w:t>
      </w:r>
      <w:r>
        <w:rPr>
          <w:spacing w:val="-4"/>
        </w:rPr>
        <w:t xml:space="preserve"> </w:t>
      </w:r>
      <w:r>
        <w:t>focus on treating</w:t>
      </w:r>
      <w:r>
        <w:rPr>
          <w:spacing w:val="-2"/>
        </w:rPr>
        <w:t xml:space="preserve"> </w:t>
      </w:r>
      <w:r>
        <w:t>workers fairly, especially</w:t>
      </w:r>
      <w:r w:rsidR="00261DA0">
        <w:t xml:space="preserve"> </w:t>
      </w:r>
      <w:r>
        <w:t>in determining</w:t>
      </w:r>
      <w:r>
        <w:rPr>
          <w:spacing w:val="-2"/>
        </w:rPr>
        <w:t xml:space="preserve"> </w:t>
      </w:r>
      <w:r>
        <w:t>compensation,</w:t>
      </w:r>
      <w:r>
        <w:rPr>
          <w:spacing w:val="-2"/>
        </w:rPr>
        <w:t xml:space="preserve"> </w:t>
      </w:r>
      <w:r>
        <w:t>which is, naturally, a common</w:t>
      </w:r>
      <w:r>
        <w:rPr>
          <w:spacing w:val="-2"/>
        </w:rPr>
        <w:t xml:space="preserve"> </w:t>
      </w:r>
      <w:r>
        <w:t>basis of</w:t>
      </w:r>
      <w:r>
        <w:rPr>
          <w:spacing w:val="-2"/>
        </w:rPr>
        <w:t xml:space="preserve"> </w:t>
      </w:r>
      <w:r>
        <w:t>comparison.</w:t>
      </w:r>
    </w:p>
    <w:p w:rsidR="00996CB7" w:rsidRDefault="00996CB7" w:rsidP="00996CB7">
      <w:pPr>
        <w:spacing w:before="179" w:line="381" w:lineRule="auto"/>
        <w:ind w:left="100" w:right="218"/>
        <w:rPr>
          <w:rFonts w:eastAsia="Arial" w:cs="Arial"/>
          <w:szCs w:val="24"/>
        </w:rPr>
      </w:pPr>
    </w:p>
    <w:p w:rsidR="005C5744" w:rsidRDefault="005C5744" w:rsidP="00996CB7">
      <w:pPr>
        <w:spacing w:after="200" w:line="276" w:lineRule="auto"/>
        <w:ind w:firstLine="0"/>
      </w:pPr>
      <w:r>
        <w:br w:type="page"/>
      </w:r>
    </w:p>
    <w:p w:rsidR="00872A11" w:rsidRDefault="00891F3F" w:rsidP="00872A11">
      <w:pPr>
        <w:pStyle w:val="Heading1"/>
      </w:pPr>
      <w:r>
        <w:rPr>
          <w:noProof/>
        </w:rPr>
        <w:lastRenderedPageBreak/>
        <w:drawing>
          <wp:anchor distT="0" distB="0" distL="114300" distR="114300" simplePos="0" relativeHeight="251736064" behindDoc="1" locked="0" layoutInCell="1" allowOverlap="1" wp14:anchorId="1F39799C" wp14:editId="7AFB1129">
            <wp:simplePos x="0" y="0"/>
            <wp:positionH relativeFrom="margin">
              <wp:posOffset>-466725</wp:posOffset>
            </wp:positionH>
            <wp:positionV relativeFrom="paragraph">
              <wp:posOffset>272415</wp:posOffset>
            </wp:positionV>
            <wp:extent cx="7371644" cy="7992528"/>
            <wp:effectExtent l="0" t="0" r="1270" b="8890"/>
            <wp:wrapNone/>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Key Takeaways arrows background.jp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7371644" cy="7992528"/>
                    </a:xfrm>
                    <a:prstGeom prst="rect">
                      <a:avLst/>
                    </a:prstGeom>
                  </pic:spPr>
                </pic:pic>
              </a:graphicData>
            </a:graphic>
            <wp14:sizeRelH relativeFrom="margin">
              <wp14:pctWidth>0</wp14:pctWidth>
            </wp14:sizeRelH>
            <wp14:sizeRelV relativeFrom="margin">
              <wp14:pctHeight>0</wp14:pctHeight>
            </wp14:sizeRelV>
          </wp:anchor>
        </w:drawing>
      </w:r>
      <w:r w:rsidR="007C5C0B">
        <w:rPr>
          <w:noProof/>
        </w:rPr>
        <w:drawing>
          <wp:anchor distT="0" distB="0" distL="114300" distR="114300" simplePos="0" relativeHeight="251738112" behindDoc="1" locked="0" layoutInCell="1" allowOverlap="1" wp14:anchorId="0CCE5AA4" wp14:editId="63780C15">
            <wp:simplePos x="0" y="0"/>
            <wp:positionH relativeFrom="column">
              <wp:posOffset>-197485</wp:posOffset>
            </wp:positionH>
            <wp:positionV relativeFrom="paragraph">
              <wp:posOffset>-21590</wp:posOffset>
            </wp:positionV>
            <wp:extent cx="6400800" cy="580390"/>
            <wp:effectExtent l="0" t="0" r="0" b="0"/>
            <wp:wrapNone/>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Headingbackground.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400800" cy="580390"/>
                    </a:xfrm>
                    <a:prstGeom prst="rect">
                      <a:avLst/>
                    </a:prstGeom>
                  </pic:spPr>
                </pic:pic>
              </a:graphicData>
            </a:graphic>
          </wp:anchor>
        </w:drawing>
      </w:r>
      <w:r w:rsidR="00872A11" w:rsidRPr="00C50AFC">
        <w:t>Key Take-</w:t>
      </w:r>
      <w:proofErr w:type="spellStart"/>
      <w:r w:rsidR="00872A11">
        <w:t>A</w:t>
      </w:r>
      <w:r w:rsidR="00872A11" w:rsidRPr="00C50AFC">
        <w:t>ways</w:t>
      </w:r>
      <w:proofErr w:type="spellEnd"/>
    </w:p>
    <w:p w:rsidR="00872A11" w:rsidRDefault="007C5C0B" w:rsidP="00872A11">
      <w:pPr>
        <w:pStyle w:val="Title"/>
        <w:numPr>
          <w:ilvl w:val="0"/>
          <w:numId w:val="0"/>
        </w:numPr>
        <w:ind w:left="1440"/>
        <w:rPr>
          <w:sz w:val="28"/>
          <w:szCs w:val="28"/>
        </w:rPr>
      </w:pPr>
      <w:r>
        <w:rPr>
          <w:noProof/>
          <w:sz w:val="28"/>
          <w:szCs w:val="28"/>
        </w:rPr>
        <mc:AlternateContent>
          <mc:Choice Requires="wps">
            <w:drawing>
              <wp:anchor distT="0" distB="0" distL="114300" distR="114300" simplePos="0" relativeHeight="251737088" behindDoc="1" locked="0" layoutInCell="1" allowOverlap="1" wp14:anchorId="0F747EEA" wp14:editId="03357F19">
                <wp:simplePos x="0" y="0"/>
                <wp:positionH relativeFrom="margin">
                  <wp:align>right</wp:align>
                </wp:positionH>
                <wp:positionV relativeFrom="paragraph">
                  <wp:posOffset>121285</wp:posOffset>
                </wp:positionV>
                <wp:extent cx="6061710" cy="6845300"/>
                <wp:effectExtent l="133350" t="133350" r="129540" b="127000"/>
                <wp:wrapNone/>
                <wp:docPr id="219" name="Rectangle 219"/>
                <wp:cNvGraphicFramePr/>
                <a:graphic xmlns:a="http://schemas.openxmlformats.org/drawingml/2006/main">
                  <a:graphicData uri="http://schemas.microsoft.com/office/word/2010/wordprocessingShape">
                    <wps:wsp>
                      <wps:cNvSpPr/>
                      <wps:spPr>
                        <a:xfrm>
                          <a:off x="0" y="0"/>
                          <a:ext cx="6061710" cy="6845300"/>
                        </a:xfrm>
                        <a:prstGeom prst="rect">
                          <a:avLst/>
                        </a:prstGeom>
                        <a:solidFill>
                          <a:schemeClr val="bg1"/>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D980523" id="Rectangle 219" o:spid="_x0000_s1026" style="position:absolute;margin-left:426.1pt;margin-top:9.55pt;width:477.3pt;height:539pt;z-index:-2515793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" fillcolor="white [3212]" stroked="f" strokeweight="2pt">
                <v:shadow on="t" type="perspective" color="black" opacity="26214f" offset="0,0" matrix="66847f,,,66847f"/>
                <w10:wrap anchorx="margin"/>
              </v:rect>
            </w:pict>
          </mc:Fallback>
        </mc:AlternateContent>
      </w:r>
    </w:p>
    <w:p w:rsidR="00891F3F" w:rsidRPr="00C86918" w:rsidRDefault="00891F3F" w:rsidP="00891F3F">
      <w:pPr>
        <w:pStyle w:val="Title"/>
        <w:spacing w:after="0"/>
        <w:ind w:left="1440" w:right="576" w:hanging="720"/>
        <w:rPr>
          <w:rFonts w:eastAsia="Times New Roman"/>
          <w:sz w:val="28"/>
          <w:szCs w:val="28"/>
        </w:rPr>
      </w:pPr>
      <w:r w:rsidRPr="00C86918">
        <w:rPr>
          <w:rFonts w:eastAsia="Times New Roman"/>
          <w:b/>
          <w:bCs/>
          <w:sz w:val="28"/>
          <w:szCs w:val="28"/>
        </w:rPr>
        <w:t>Motivation</w:t>
      </w:r>
      <w:r w:rsidRPr="00C86918">
        <w:rPr>
          <w:rFonts w:eastAsia="Times New Roman"/>
          <w:sz w:val="28"/>
          <w:szCs w:val="28"/>
        </w:rPr>
        <w:t> describes an internally generated drive that propels people to achieve goals or pursue particular courses of action.</w:t>
      </w:r>
    </w:p>
    <w:p w:rsidR="00891F3F" w:rsidRPr="00C86918" w:rsidRDefault="00891F3F" w:rsidP="00891F3F">
      <w:pPr>
        <w:pStyle w:val="Title"/>
        <w:spacing w:after="0"/>
        <w:ind w:left="1440" w:right="576" w:hanging="720"/>
        <w:rPr>
          <w:rFonts w:eastAsia="Times New Roman"/>
          <w:sz w:val="28"/>
          <w:szCs w:val="28"/>
        </w:rPr>
      </w:pPr>
      <w:r w:rsidRPr="00C86918">
        <w:rPr>
          <w:rFonts w:eastAsia="Times New Roman"/>
          <w:sz w:val="28"/>
          <w:szCs w:val="28"/>
        </w:rPr>
        <w:t>There are four influential theories of motivation: hierarchy-of-needs theory, two-factor theory, expectancy theory, and equity theory:</w:t>
      </w:r>
    </w:p>
    <w:p w:rsidR="00891F3F" w:rsidRPr="00891F3F" w:rsidRDefault="00891F3F" w:rsidP="00C86918">
      <w:pPr>
        <w:pStyle w:val="Title"/>
        <w:numPr>
          <w:ilvl w:val="1"/>
          <w:numId w:val="11"/>
        </w:numPr>
        <w:spacing w:after="0"/>
        <w:ind w:left="2016" w:right="576" w:hanging="1008"/>
        <w:rPr>
          <w:rFonts w:eastAsia="Times New Roman"/>
          <w:bCs/>
          <w:sz w:val="28"/>
          <w:szCs w:val="28"/>
        </w:rPr>
      </w:pPr>
      <w:r w:rsidRPr="00891F3F">
        <w:rPr>
          <w:rFonts w:eastAsia="Times New Roman"/>
          <w:b/>
          <w:bCs/>
          <w:sz w:val="28"/>
          <w:szCs w:val="28"/>
        </w:rPr>
        <w:t>Hierarchy-of-needs</w:t>
      </w:r>
      <w:r w:rsidRPr="00891F3F">
        <w:rPr>
          <w:rFonts w:eastAsia="Times New Roman"/>
          <w:bCs/>
          <w:sz w:val="28"/>
          <w:szCs w:val="28"/>
        </w:rPr>
        <w:t xml:space="preserve"> theory proposes that we’re motivated by five unmet needs— physiological, safety, social, esteem, and self-actualization— and must satisfy lower- level needs before we seek to satisfy higher-level needs.</w:t>
      </w:r>
    </w:p>
    <w:p w:rsidR="00891F3F" w:rsidRPr="00891F3F" w:rsidRDefault="00891F3F" w:rsidP="00C86918">
      <w:pPr>
        <w:pStyle w:val="Title"/>
        <w:numPr>
          <w:ilvl w:val="1"/>
          <w:numId w:val="11"/>
        </w:numPr>
        <w:spacing w:after="0"/>
        <w:ind w:left="2016" w:right="576" w:hanging="1008"/>
        <w:rPr>
          <w:rFonts w:eastAsia="Times New Roman"/>
          <w:bCs/>
          <w:sz w:val="28"/>
          <w:szCs w:val="28"/>
        </w:rPr>
      </w:pPr>
      <w:r w:rsidRPr="00891F3F">
        <w:rPr>
          <w:rFonts w:eastAsia="Times New Roman"/>
          <w:b/>
          <w:bCs/>
          <w:sz w:val="28"/>
          <w:szCs w:val="28"/>
        </w:rPr>
        <w:t>Two-factor theory</w:t>
      </w:r>
      <w:r w:rsidRPr="00891F3F">
        <w:rPr>
          <w:rFonts w:eastAsia="Times New Roman"/>
          <w:bCs/>
          <w:sz w:val="28"/>
          <w:szCs w:val="28"/>
        </w:rPr>
        <w:t> divides work factors into </w:t>
      </w:r>
      <w:r w:rsidRPr="00891F3F">
        <w:rPr>
          <w:rFonts w:eastAsia="Times New Roman"/>
          <w:b/>
          <w:bCs/>
          <w:sz w:val="28"/>
          <w:szCs w:val="28"/>
        </w:rPr>
        <w:t>motivation factors </w:t>
      </w:r>
      <w:r w:rsidRPr="00891F3F">
        <w:rPr>
          <w:rFonts w:eastAsia="Times New Roman"/>
          <w:bCs/>
          <w:sz w:val="28"/>
          <w:szCs w:val="28"/>
        </w:rPr>
        <w:t>(those that are strong contributors to job satisfaction) and </w:t>
      </w:r>
      <w:r w:rsidRPr="00891F3F">
        <w:rPr>
          <w:rFonts w:eastAsia="Times New Roman"/>
          <w:b/>
          <w:bCs/>
          <w:sz w:val="28"/>
          <w:szCs w:val="28"/>
        </w:rPr>
        <w:t>hygiene factors</w:t>
      </w:r>
      <w:r w:rsidRPr="00891F3F">
        <w:rPr>
          <w:rFonts w:eastAsia="Times New Roman"/>
          <w:bCs/>
          <w:sz w:val="28"/>
          <w:szCs w:val="28"/>
        </w:rPr>
        <w:t xml:space="preserve"> (those that, though not big contributors to </w:t>
      </w:r>
      <w:proofErr w:type="gramStart"/>
      <w:r w:rsidRPr="00891F3F">
        <w:rPr>
          <w:rFonts w:eastAsia="Times New Roman"/>
          <w:bCs/>
          <w:sz w:val="28"/>
          <w:szCs w:val="28"/>
        </w:rPr>
        <w:t>satisfaction,</w:t>
      </w:r>
      <w:proofErr w:type="gramEnd"/>
      <w:r w:rsidRPr="00891F3F">
        <w:rPr>
          <w:rFonts w:eastAsia="Times New Roman"/>
          <w:bCs/>
          <w:sz w:val="28"/>
          <w:szCs w:val="28"/>
        </w:rPr>
        <w:t xml:space="preserve"> must be present to prevent job dissatisfaction).</w:t>
      </w:r>
    </w:p>
    <w:p w:rsidR="00891F3F" w:rsidRPr="00891F3F" w:rsidRDefault="00891F3F" w:rsidP="00C86918">
      <w:pPr>
        <w:pStyle w:val="Title"/>
        <w:numPr>
          <w:ilvl w:val="1"/>
          <w:numId w:val="11"/>
        </w:numPr>
        <w:spacing w:after="0"/>
        <w:ind w:left="2016" w:right="576" w:hanging="1008"/>
        <w:rPr>
          <w:rFonts w:eastAsia="Times New Roman"/>
          <w:bCs/>
          <w:sz w:val="28"/>
          <w:szCs w:val="28"/>
        </w:rPr>
      </w:pPr>
      <w:r w:rsidRPr="00891F3F">
        <w:rPr>
          <w:rFonts w:eastAsia="Times New Roman"/>
          <w:b/>
          <w:bCs/>
          <w:sz w:val="28"/>
          <w:szCs w:val="28"/>
        </w:rPr>
        <w:t>Expectancy theory</w:t>
      </w:r>
      <w:r w:rsidRPr="00891F3F">
        <w:rPr>
          <w:rFonts w:eastAsia="Times New Roman"/>
          <w:bCs/>
          <w:sz w:val="28"/>
          <w:szCs w:val="28"/>
        </w:rPr>
        <w:t> proposes that employees work harder to obtain a reward when they value the reward, believe that their efforts will result in acceptable performance, and believe that acceptable performance will lead to a desired outcome or reward.</w:t>
      </w:r>
    </w:p>
    <w:p w:rsidR="00891F3F" w:rsidRPr="00891F3F" w:rsidRDefault="00891F3F" w:rsidP="00C86918">
      <w:pPr>
        <w:pStyle w:val="Title"/>
        <w:numPr>
          <w:ilvl w:val="1"/>
          <w:numId w:val="11"/>
        </w:numPr>
        <w:spacing w:after="0"/>
        <w:ind w:left="2016" w:right="576" w:hanging="1008"/>
        <w:rPr>
          <w:rFonts w:eastAsia="Times New Roman"/>
          <w:bCs/>
          <w:sz w:val="28"/>
          <w:szCs w:val="28"/>
        </w:rPr>
      </w:pPr>
      <w:r w:rsidRPr="00891F3F">
        <w:rPr>
          <w:rFonts w:eastAsia="Times New Roman"/>
          <w:b/>
          <w:bCs/>
          <w:sz w:val="28"/>
          <w:szCs w:val="28"/>
        </w:rPr>
        <w:t>Equity theory</w:t>
      </w:r>
      <w:r w:rsidRPr="00891F3F">
        <w:rPr>
          <w:rFonts w:eastAsia="Times New Roman"/>
          <w:bCs/>
          <w:sz w:val="28"/>
          <w:szCs w:val="28"/>
        </w:rPr>
        <w:t> focuses on our perceptions of how fairly we’re treated relative to others. This theory proposes that employees create rewards ratios that they compare to those of others and will be less motivated when they perceive an imbalance in treatment.</w:t>
      </w:r>
    </w:p>
    <w:p w:rsidR="0015025D" w:rsidRDefault="0015025D" w:rsidP="007B5DBB">
      <w:pPr>
        <w:rPr>
          <w:rFonts w:cs="Arial"/>
        </w:rPr>
      </w:pPr>
    </w:p>
    <w:p w:rsidR="00691135" w:rsidRPr="00691135" w:rsidRDefault="00691135" w:rsidP="00691135">
      <w:pPr>
        <w:rPr>
          <w:rFonts w:cs="Arial"/>
        </w:rPr>
      </w:pPr>
    </w:p>
    <w:p w:rsidR="00691135" w:rsidRPr="00691135" w:rsidRDefault="00C86918" w:rsidP="00691135">
      <w:pPr>
        <w:keepNext/>
        <w:keepLines/>
        <w:spacing w:before="360" w:line="240" w:lineRule="auto"/>
        <w:ind w:firstLine="0"/>
        <w:outlineLvl w:val="3"/>
        <w:rPr>
          <w:rFonts w:eastAsiaTheme="majorEastAsia" w:cstheme="majorBidi"/>
          <w:iCs/>
          <w:color w:val="2C4F77"/>
          <w:sz w:val="48"/>
        </w:rPr>
      </w:pPr>
      <w:r w:rsidRPr="00691135">
        <w:rPr>
          <w:rFonts w:eastAsiaTheme="majorEastAsia" w:cstheme="majorBidi"/>
          <w:iCs/>
          <w:noProof/>
          <w:color w:val="2C4F77"/>
          <w:sz w:val="48"/>
        </w:rPr>
        <w:lastRenderedPageBreak/>
        <w:drawing>
          <wp:anchor distT="0" distB="0" distL="114300" distR="114300" simplePos="0" relativeHeight="251760640" behindDoc="1" locked="0" layoutInCell="1" allowOverlap="1" wp14:anchorId="36599C61" wp14:editId="26D0F4DB">
            <wp:simplePos x="0" y="0"/>
            <wp:positionH relativeFrom="margin">
              <wp:posOffset>-158750</wp:posOffset>
            </wp:positionH>
            <wp:positionV relativeFrom="paragraph">
              <wp:posOffset>-103505</wp:posOffset>
            </wp:positionV>
            <wp:extent cx="6691312" cy="58039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Headingbackground.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6691312" cy="580390"/>
                    </a:xfrm>
                    <a:prstGeom prst="rect">
                      <a:avLst/>
                    </a:prstGeom>
                  </pic:spPr>
                </pic:pic>
              </a:graphicData>
            </a:graphic>
            <wp14:sizeRelH relativeFrom="margin">
              <wp14:pctWidth>0</wp14:pctWidth>
            </wp14:sizeRelH>
          </wp:anchor>
        </w:drawing>
      </w:r>
      <w:r w:rsidR="00691135" w:rsidRPr="00691135">
        <w:rPr>
          <w:rFonts w:eastAsiaTheme="majorEastAsia" w:cstheme="majorBidi"/>
          <w:iCs/>
          <w:color w:val="2C4F77"/>
          <w:sz w:val="48"/>
        </w:rPr>
        <w:t xml:space="preserve">Chapter </w:t>
      </w:r>
      <w:r w:rsidR="00691135">
        <w:rPr>
          <w:rFonts w:eastAsiaTheme="majorEastAsia" w:cstheme="majorBidi"/>
          <w:iCs/>
          <w:color w:val="2C4F77"/>
          <w:sz w:val="48"/>
        </w:rPr>
        <w:t>10</w:t>
      </w:r>
      <w:r w:rsidR="00691135" w:rsidRPr="00691135">
        <w:rPr>
          <w:rFonts w:eastAsiaTheme="majorEastAsia" w:cstheme="majorBidi"/>
          <w:iCs/>
          <w:color w:val="2C4F77"/>
          <w:sz w:val="48"/>
        </w:rPr>
        <w:t xml:space="preserve"> Image Credits</w:t>
      </w:r>
    </w:p>
    <w:p w:rsidR="00691135" w:rsidRDefault="00691135" w:rsidP="00691135">
      <w:pPr>
        <w:keepNext/>
        <w:keepLines/>
        <w:spacing w:before="360" w:line="240" w:lineRule="auto"/>
        <w:ind w:firstLine="0"/>
        <w:outlineLvl w:val="3"/>
        <w:rPr>
          <w:rFonts w:eastAsiaTheme="majorEastAsia" w:cstheme="majorBidi"/>
          <w:iCs/>
          <w:color w:val="943034"/>
          <w:sz w:val="48"/>
        </w:rPr>
      </w:pPr>
      <w:r w:rsidRPr="00691135">
        <w:rPr>
          <w:rFonts w:eastAsiaTheme="majorEastAsia" w:cstheme="majorBidi"/>
          <w:iCs/>
          <w:color w:val="943034"/>
          <w:sz w:val="48"/>
        </w:rPr>
        <w:t>Image Credits: Chapter 1</w:t>
      </w:r>
      <w:r>
        <w:rPr>
          <w:rFonts w:eastAsiaTheme="majorEastAsia" w:cstheme="majorBidi"/>
          <w:iCs/>
          <w:color w:val="943034"/>
          <w:sz w:val="48"/>
        </w:rPr>
        <w:t>0:</w:t>
      </w:r>
    </w:p>
    <w:p w:rsidR="00691135" w:rsidRPr="00691135" w:rsidRDefault="006E4545" w:rsidP="00691135">
      <w:pPr>
        <w:ind w:firstLine="0"/>
        <w:rPr>
          <w:sz w:val="22"/>
        </w:rPr>
      </w:pPr>
      <w:r>
        <w:rPr>
          <w:sz w:val="22"/>
        </w:rPr>
        <w:t>Figure 10.4</w:t>
      </w:r>
      <w:r w:rsidR="00691135" w:rsidRPr="00691135">
        <w:rPr>
          <w:sz w:val="22"/>
        </w:rPr>
        <w:t xml:space="preserve">: Scale </w:t>
      </w:r>
      <w:r w:rsidR="00691135">
        <w:rPr>
          <w:sz w:val="22"/>
        </w:rPr>
        <w:t>drawing, public domain.</w:t>
      </w:r>
      <w:r w:rsidR="00691135" w:rsidRPr="00691135">
        <w:rPr>
          <w:sz w:val="22"/>
        </w:rPr>
        <w:t xml:space="preserve"> </w:t>
      </w:r>
      <w:r w:rsidR="00691135">
        <w:rPr>
          <w:sz w:val="22"/>
        </w:rPr>
        <w:t>S</w:t>
      </w:r>
      <w:r w:rsidR="00691135" w:rsidRPr="00691135">
        <w:rPr>
          <w:sz w:val="22"/>
        </w:rPr>
        <w:t xml:space="preserve">ource: </w:t>
      </w:r>
      <w:hyperlink r:id="rId31" w:history="1">
        <w:r w:rsidR="00691135" w:rsidRPr="00691135">
          <w:rPr>
            <w:rStyle w:val="Hyperlink"/>
            <w:sz w:val="22"/>
          </w:rPr>
          <w:t>http://www.publicdomainpictures.net/view-image.php?image=72186&amp;picture=scales-of-justice</w:t>
        </w:r>
      </w:hyperlink>
    </w:p>
    <w:p w:rsidR="00691135" w:rsidRDefault="00691135" w:rsidP="007B5DBB">
      <w:pPr>
        <w:rPr>
          <w:rFonts w:cs="Arial"/>
        </w:rPr>
      </w:pPr>
    </w:p>
    <w:sectPr w:rsidR="00691135" w:rsidSect="00186609">
      <w:footerReference w:type="even" r:id="rId32"/>
      <w:footerReference w:type="default" r:id="rId33"/>
      <w:endnotePr>
        <w:numFmt w:val="decimal"/>
      </w:endnotePr>
      <w:pgSz w:w="12240" w:h="15840" w:code="1"/>
      <w:pgMar w:top="1080" w:right="1080" w:bottom="1296" w:left="1080" w:header="720" w:footer="432" w:gutter="0"/>
      <w:pgNumType w:start="23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CE6" w:rsidRDefault="00245CE6">
      <w:pPr>
        <w:spacing w:after="0" w:line="240" w:lineRule="auto"/>
      </w:pPr>
      <w:r>
        <w:separator/>
      </w:r>
    </w:p>
  </w:endnote>
  <w:endnote w:type="continuationSeparator" w:id="0">
    <w:p w:rsidR="00245CE6" w:rsidRDefault="00245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CB7" w:rsidRDefault="00996CB7" w:rsidP="00C07A82">
    <w:pPr>
      <w:pStyle w:val="Footer"/>
      <w:ind w:firstLine="0"/>
    </w:pPr>
  </w:p>
  <w:p w:rsidR="00F435C0" w:rsidRDefault="00F435C0" w:rsidP="00AA07A6">
    <w:pPr>
      <w:spacing w:after="0" w:line="200" w:lineRule="exact"/>
      <w:rPr>
        <w:color w:val="2C4F77"/>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09" w:rsidRDefault="00186609" w:rsidP="00996CB7">
    <w:pPr>
      <w:pStyle w:val="Footer"/>
      <w:ind w:firstLine="0"/>
    </w:pPr>
  </w:p>
  <w:p w:rsidR="00186609" w:rsidRDefault="00186609" w:rsidP="00996CB7">
    <w:pPr>
      <w:pStyle w:val="Footer"/>
      <w:ind w:firstLine="0"/>
    </w:pPr>
    <w:r w:rsidRPr="00CD7FE6">
      <w:fldChar w:fldCharType="begin"/>
    </w:r>
    <w:r w:rsidRPr="00CD7FE6">
      <w:instrText xml:space="preserve"> PAGE   \* MERGEFORMAT </w:instrText>
    </w:r>
    <w:r w:rsidRPr="00CD7FE6">
      <w:fldChar w:fldCharType="separate"/>
    </w:r>
    <w:r w:rsidR="001221CF">
      <w:rPr>
        <w:noProof/>
      </w:rPr>
      <w:t>240</w:t>
    </w:r>
    <w:r w:rsidRPr="00CD7FE6">
      <w:rPr>
        <w:noProof/>
      </w:rPr>
      <w:fldChar w:fldCharType="end"/>
    </w:r>
    <w:r>
      <w:ptab w:relativeTo="margin" w:alignment="center" w:leader="none"/>
    </w:r>
    <w:r>
      <w:rPr>
        <w:noProof/>
      </w:rPr>
      <w:drawing>
        <wp:inline distT="0" distB="0" distL="0" distR="0" wp14:anchorId="73EAECFC" wp14:editId="169263CE">
          <wp:extent cx="762000" cy="142875"/>
          <wp:effectExtent l="0" t="0" r="0" b="9525"/>
          <wp:docPr id="10" name="Picture 10">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C BY NC SA.png"/>
                  <pic:cNvPicPr/>
                </pic:nvPicPr>
                <pic:blipFill>
                  <a:blip r:embed="rId2">
                    <a:extLst>
                      <a:ext uri="{28A0092B-C50C-407E-A947-70E740481C1C}">
                        <a14:useLocalDpi xmlns:a14="http://schemas.microsoft.com/office/drawing/2010/main" val="0"/>
                      </a:ext>
                    </a:extLst>
                  </a:blip>
                  <a:stretch>
                    <a:fillRect/>
                  </a:stretch>
                </pic:blipFill>
                <pic:spPr>
                  <a:xfrm>
                    <a:off x="0" y="0"/>
                    <a:ext cx="762000" cy="142875"/>
                  </a:xfrm>
                  <a:prstGeom prst="rect">
                    <a:avLst/>
                  </a:prstGeom>
                </pic:spPr>
              </pic:pic>
            </a:graphicData>
          </a:graphic>
        </wp:inline>
      </w:drawing>
    </w:r>
    <w:r>
      <w:t xml:space="preserve"> Download this book for free at:</w:t>
    </w:r>
    <w:r>
      <w:tab/>
      <w:t>Chapter 10</w:t>
    </w:r>
  </w:p>
  <w:p w:rsidR="00186609" w:rsidRDefault="00186609" w:rsidP="00996CB7">
    <w:pPr>
      <w:pStyle w:val="Footer"/>
      <w:ind w:firstLine="0"/>
    </w:pPr>
    <w:r>
      <w:tab/>
    </w:r>
    <w:hyperlink r:id="rId3" w:history="1">
      <w:r w:rsidRPr="00007073">
        <w:rPr>
          <w:rStyle w:val="Hyperlink"/>
          <w:sz w:val="20"/>
          <w:szCs w:val="20"/>
        </w:rPr>
        <w:t>http://hdl.handle.net/10919/70961</w:t>
      </w:r>
    </w:hyperlink>
    <w:r>
      <w:ptab w:relativeTo="margin" w:alignment="right" w:leader="none"/>
    </w:r>
  </w:p>
  <w:p w:rsidR="00186609" w:rsidRDefault="00186609" w:rsidP="00996CB7">
    <w:pPr>
      <w:spacing w:after="0" w:line="200" w:lineRule="exact"/>
      <w:rPr>
        <w:color w:val="2C4F77"/>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09" w:rsidRDefault="00186609" w:rsidP="00C07A82">
    <w:pPr>
      <w:pStyle w:val="Footer"/>
      <w:ind w:firstLine="0"/>
    </w:pPr>
  </w:p>
  <w:p w:rsidR="00186609" w:rsidRDefault="00186609" w:rsidP="00186609">
    <w:pPr>
      <w:pStyle w:val="Footer"/>
      <w:tabs>
        <w:tab w:val="left" w:pos="8805"/>
      </w:tabs>
      <w:ind w:firstLine="0"/>
    </w:pPr>
    <w:r>
      <w:t>Chapter 10</w:t>
    </w:r>
    <w:r>
      <w:ptab w:relativeTo="margin" w:alignment="center" w:leader="none"/>
    </w:r>
    <w:r>
      <w:rPr>
        <w:noProof/>
      </w:rPr>
      <w:drawing>
        <wp:inline distT="0" distB="0" distL="0" distR="0" wp14:anchorId="090B8AAA" wp14:editId="1AD35169">
          <wp:extent cx="762000" cy="142875"/>
          <wp:effectExtent l="0" t="0" r="0" b="9525"/>
          <wp:docPr id="12" name="Picture 1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C BY NC SA.png"/>
                  <pic:cNvPicPr/>
                </pic:nvPicPr>
                <pic:blipFill>
                  <a:blip r:embed="rId2">
                    <a:extLst>
                      <a:ext uri="{28A0092B-C50C-407E-A947-70E740481C1C}">
                        <a14:useLocalDpi xmlns:a14="http://schemas.microsoft.com/office/drawing/2010/main" val="0"/>
                      </a:ext>
                    </a:extLst>
                  </a:blip>
                  <a:stretch>
                    <a:fillRect/>
                  </a:stretch>
                </pic:blipFill>
                <pic:spPr>
                  <a:xfrm>
                    <a:off x="0" y="0"/>
                    <a:ext cx="762000" cy="142875"/>
                  </a:xfrm>
                  <a:prstGeom prst="rect">
                    <a:avLst/>
                  </a:prstGeom>
                </pic:spPr>
              </pic:pic>
            </a:graphicData>
          </a:graphic>
        </wp:inline>
      </w:drawing>
    </w:r>
    <w:r>
      <w:t xml:space="preserve"> Download this book for free at:</w:t>
    </w:r>
    <w:r>
      <w:tab/>
    </w:r>
    <w:r>
      <w:tab/>
    </w:r>
    <w:r w:rsidRPr="00CD7FE6">
      <w:fldChar w:fldCharType="begin"/>
    </w:r>
    <w:r w:rsidRPr="00CD7FE6">
      <w:instrText xml:space="preserve"> PAGE   \* MERGEFORMAT </w:instrText>
    </w:r>
    <w:r w:rsidRPr="00CD7FE6">
      <w:fldChar w:fldCharType="separate"/>
    </w:r>
    <w:r w:rsidR="001221CF">
      <w:rPr>
        <w:noProof/>
      </w:rPr>
      <w:t>241</w:t>
    </w:r>
    <w:r w:rsidRPr="00CD7FE6">
      <w:rPr>
        <w:noProof/>
      </w:rPr>
      <w:fldChar w:fldCharType="end"/>
    </w:r>
  </w:p>
  <w:p w:rsidR="00186609" w:rsidRDefault="00186609" w:rsidP="00C07A82">
    <w:pPr>
      <w:pStyle w:val="Footer"/>
      <w:ind w:firstLine="0"/>
    </w:pPr>
    <w:r>
      <w:tab/>
    </w:r>
    <w:hyperlink r:id="rId3" w:history="1">
      <w:r w:rsidRPr="00007073">
        <w:rPr>
          <w:rStyle w:val="Hyperlink"/>
          <w:sz w:val="20"/>
          <w:szCs w:val="20"/>
        </w:rPr>
        <w:t>http://hdl.handle.net/10919/70961</w:t>
      </w:r>
    </w:hyperlink>
    <w:r>
      <w:ptab w:relativeTo="margin" w:alignment="right" w:leader="none"/>
    </w:r>
  </w:p>
  <w:p w:rsidR="00186609" w:rsidRDefault="00186609" w:rsidP="00AA07A6">
    <w:pPr>
      <w:spacing w:after="0" w:line="200" w:lineRule="exact"/>
      <w:rPr>
        <w:color w:val="2C4F77"/>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CE6" w:rsidRDefault="00245CE6">
      <w:pPr>
        <w:spacing w:after="0" w:line="240" w:lineRule="auto"/>
      </w:pPr>
      <w:r>
        <w:separator/>
      </w:r>
    </w:p>
  </w:footnote>
  <w:footnote w:type="continuationSeparator" w:id="0">
    <w:p w:rsidR="00245CE6" w:rsidRDefault="00245C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2DF"/>
    <w:multiLevelType w:val="hybridMultilevel"/>
    <w:tmpl w:val="F314CF5E"/>
    <w:lvl w:ilvl="0" w:tplc="E31A179E">
      <w:start w:val="1"/>
      <w:numFmt w:val="decimal"/>
      <w:pStyle w:val="Title"/>
      <w:lvlText w:val="%1)"/>
      <w:lvlJc w:val="left"/>
      <w:pPr>
        <w:ind w:left="2160" w:hanging="360"/>
      </w:pPr>
      <w:rPr>
        <w:rFonts w:ascii="Verdana" w:hAnsi="Verdana" w:hint="default"/>
        <w:b w:val="0"/>
        <w:i w:val="0"/>
        <w:color w:val="2C4F77"/>
        <w:w w:val="100"/>
        <w:sz w:val="36"/>
        <w:szCs w:val="20"/>
      </w:rPr>
    </w:lvl>
    <w:lvl w:ilvl="1" w:tplc="D56AC2F6">
      <w:start w:val="1"/>
      <w:numFmt w:val="lowerLetter"/>
      <w:lvlText w:val="%2."/>
      <w:lvlJc w:val="center"/>
      <w:pPr>
        <w:ind w:left="2880" w:hanging="360"/>
      </w:pPr>
      <w:rPr>
        <w:rFonts w:hint="default"/>
        <w:color w:val="2C4F77"/>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040D2612"/>
    <w:multiLevelType w:val="hybridMultilevel"/>
    <w:tmpl w:val="3FF2829C"/>
    <w:lvl w:ilvl="0" w:tplc="1A28B7B4">
      <w:start w:val="1"/>
      <w:numFmt w:val="bullet"/>
      <w:pStyle w:val="listinthetext"/>
      <w:lvlText w:val=""/>
      <w:lvlJc w:val="left"/>
      <w:pPr>
        <w:ind w:left="1440" w:hanging="360"/>
      </w:pPr>
      <w:rPr>
        <w:rFonts w:ascii="Wingdings" w:hAnsi="Wingdings" w:hint="default"/>
        <w:color w:val="365F91" w:themeColor="accent1" w:themeShade="BF"/>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BDF1269"/>
    <w:multiLevelType w:val="hybridMultilevel"/>
    <w:tmpl w:val="DEE80982"/>
    <w:lvl w:ilvl="0" w:tplc="BFB0413E">
      <w:start w:val="1"/>
      <w:numFmt w:val="decimal"/>
      <w:lvlText w:val="%1)"/>
      <w:lvlJc w:val="left"/>
      <w:pPr>
        <w:ind w:left="1440" w:hanging="360"/>
      </w:pPr>
      <w:rPr>
        <w:rFonts w:hint="default"/>
        <w:b w:val="0"/>
        <w:i w:val="0"/>
        <w:color w:val="365F91" w:themeColor="accent1" w:themeShade="BF"/>
        <w:w w:val="100"/>
        <w:sz w:val="24"/>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18F589C"/>
    <w:multiLevelType w:val="hybridMultilevel"/>
    <w:tmpl w:val="2490EB68"/>
    <w:lvl w:ilvl="0" w:tplc="7C903DA4">
      <w:start w:val="1"/>
      <w:numFmt w:val="bullet"/>
      <w:lvlText w:val=""/>
      <w:lvlJc w:val="left"/>
      <w:pPr>
        <w:ind w:left="1440" w:hanging="360"/>
      </w:pPr>
      <w:rPr>
        <w:rFonts w:ascii="Wingdings" w:hAnsi="Wingdings" w:hint="default"/>
        <w:color w:val="2C4F77"/>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1E03DE2"/>
    <w:multiLevelType w:val="hybridMultilevel"/>
    <w:tmpl w:val="90323D46"/>
    <w:lvl w:ilvl="0" w:tplc="BFB0413E">
      <w:start w:val="1"/>
      <w:numFmt w:val="decimal"/>
      <w:lvlText w:val="%1)"/>
      <w:lvlJc w:val="left"/>
      <w:pPr>
        <w:ind w:left="720" w:hanging="360"/>
      </w:pPr>
      <w:rPr>
        <w:rFonts w:hint="default"/>
        <w:b w:val="0"/>
        <w:i w:val="0"/>
        <w:color w:val="365F91" w:themeColor="accent1" w:themeShade="BF"/>
        <w:w w:val="100"/>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1D75B9"/>
    <w:multiLevelType w:val="hybridMultilevel"/>
    <w:tmpl w:val="320EACFC"/>
    <w:lvl w:ilvl="0" w:tplc="E31A179E">
      <w:start w:val="1"/>
      <w:numFmt w:val="decimal"/>
      <w:lvlText w:val="%1)"/>
      <w:lvlJc w:val="left"/>
      <w:pPr>
        <w:ind w:left="720" w:hanging="360"/>
      </w:pPr>
      <w:rPr>
        <w:rFonts w:ascii="Verdana" w:hAnsi="Verdana" w:hint="default"/>
        <w:b w:val="0"/>
        <w:i w:val="0"/>
        <w:color w:val="2C4F77"/>
        <w:w w:val="100"/>
        <w:sz w:val="36"/>
        <w:szCs w:val="20"/>
      </w:rPr>
    </w:lvl>
    <w:lvl w:ilvl="1" w:tplc="E31A179E">
      <w:start w:val="1"/>
      <w:numFmt w:val="decimal"/>
      <w:lvlText w:val="%2)"/>
      <w:lvlJc w:val="left"/>
      <w:pPr>
        <w:ind w:left="1440" w:hanging="360"/>
      </w:pPr>
      <w:rPr>
        <w:rFonts w:ascii="Verdana" w:hAnsi="Verdana" w:hint="default"/>
        <w:b w:val="0"/>
        <w:i w:val="0"/>
        <w:color w:val="2C4F77"/>
        <w:w w:val="100"/>
        <w:sz w:val="36"/>
        <w:szCs w:val="20"/>
      </w:rPr>
    </w:lvl>
    <w:lvl w:ilvl="2" w:tplc="1786EFB2">
      <w:start w:val="1"/>
      <w:numFmt w:val="lowerLetter"/>
      <w:lvlText w:val="%3)"/>
      <w:lvlJc w:val="left"/>
      <w:pPr>
        <w:ind w:left="2160" w:hanging="180"/>
      </w:pPr>
      <w:rPr>
        <w:rFonts w:hint="default"/>
        <w:color w:val="2C4F77"/>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61431D"/>
    <w:multiLevelType w:val="hybridMultilevel"/>
    <w:tmpl w:val="BB8C998C"/>
    <w:lvl w:ilvl="0" w:tplc="E31A179E">
      <w:start w:val="1"/>
      <w:numFmt w:val="decimal"/>
      <w:lvlText w:val="%1)"/>
      <w:lvlJc w:val="left"/>
      <w:pPr>
        <w:ind w:left="1440" w:hanging="360"/>
      </w:pPr>
      <w:rPr>
        <w:rFonts w:ascii="Verdana" w:hAnsi="Verdana" w:hint="default"/>
        <w:b w:val="0"/>
        <w:i w:val="0"/>
        <w:color w:val="243F60"/>
        <w:w w:val="100"/>
        <w:sz w:val="36"/>
        <w:szCs w:val="2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49CD75A1"/>
    <w:multiLevelType w:val="hybridMultilevel"/>
    <w:tmpl w:val="EC32BD86"/>
    <w:lvl w:ilvl="0" w:tplc="BFB0413E">
      <w:start w:val="1"/>
      <w:numFmt w:val="decimal"/>
      <w:lvlText w:val="%1)"/>
      <w:lvlJc w:val="left"/>
      <w:pPr>
        <w:ind w:left="820" w:hanging="360"/>
      </w:pPr>
      <w:rPr>
        <w:rFonts w:hint="default"/>
        <w:b w:val="0"/>
        <w:i w:val="0"/>
        <w:color w:val="365F91" w:themeColor="accent1" w:themeShade="BF"/>
        <w:w w:val="100"/>
        <w:sz w:val="24"/>
        <w:szCs w:val="2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nsid w:val="5E8E4A58"/>
    <w:multiLevelType w:val="hybridMultilevel"/>
    <w:tmpl w:val="BD0C0EAE"/>
    <w:lvl w:ilvl="0" w:tplc="B8D0B5D8">
      <w:start w:val="1"/>
      <w:numFmt w:val="bullet"/>
      <w:lvlText w:val=""/>
      <w:lvlJc w:val="left"/>
      <w:pPr>
        <w:ind w:left="428" w:hanging="360"/>
      </w:pPr>
      <w:rPr>
        <w:rFonts w:ascii="Wingdings" w:hAnsi="Wingdings" w:hint="default"/>
        <w:b w:val="0"/>
        <w:i w:val="0"/>
        <w:color w:val="2C4F77"/>
        <w:w w:val="100"/>
        <w:sz w:val="28"/>
        <w:szCs w:val="20"/>
      </w:rPr>
    </w:lvl>
    <w:lvl w:ilvl="1" w:tplc="D1D0D66C">
      <w:start w:val="1"/>
      <w:numFmt w:val="bullet"/>
      <w:lvlText w:val="•"/>
      <w:lvlJc w:val="left"/>
      <w:pPr>
        <w:ind w:left="1349" w:hanging="360"/>
      </w:pPr>
      <w:rPr>
        <w:rFonts w:hint="default"/>
      </w:rPr>
    </w:lvl>
    <w:lvl w:ilvl="2" w:tplc="945C3C52">
      <w:start w:val="1"/>
      <w:numFmt w:val="bullet"/>
      <w:lvlText w:val="•"/>
      <w:lvlJc w:val="left"/>
      <w:pPr>
        <w:ind w:left="2270" w:hanging="360"/>
      </w:pPr>
      <w:rPr>
        <w:rFonts w:hint="default"/>
      </w:rPr>
    </w:lvl>
    <w:lvl w:ilvl="3" w:tplc="A5C2866A">
      <w:start w:val="1"/>
      <w:numFmt w:val="bullet"/>
      <w:lvlText w:val="•"/>
      <w:lvlJc w:val="left"/>
      <w:pPr>
        <w:ind w:left="3191" w:hanging="360"/>
      </w:pPr>
      <w:rPr>
        <w:rFonts w:hint="default"/>
      </w:rPr>
    </w:lvl>
    <w:lvl w:ilvl="4" w:tplc="1DB2B7B2">
      <w:start w:val="1"/>
      <w:numFmt w:val="bullet"/>
      <w:lvlText w:val="•"/>
      <w:lvlJc w:val="left"/>
      <w:pPr>
        <w:ind w:left="4113" w:hanging="360"/>
      </w:pPr>
      <w:rPr>
        <w:rFonts w:hint="default"/>
      </w:rPr>
    </w:lvl>
    <w:lvl w:ilvl="5" w:tplc="C616E858">
      <w:start w:val="1"/>
      <w:numFmt w:val="bullet"/>
      <w:lvlText w:val="•"/>
      <w:lvlJc w:val="left"/>
      <w:pPr>
        <w:ind w:left="5034" w:hanging="360"/>
      </w:pPr>
      <w:rPr>
        <w:rFonts w:hint="default"/>
      </w:rPr>
    </w:lvl>
    <w:lvl w:ilvl="6" w:tplc="264ED236">
      <w:start w:val="1"/>
      <w:numFmt w:val="bullet"/>
      <w:lvlText w:val="•"/>
      <w:lvlJc w:val="left"/>
      <w:pPr>
        <w:ind w:left="5955" w:hanging="360"/>
      </w:pPr>
      <w:rPr>
        <w:rFonts w:hint="default"/>
      </w:rPr>
    </w:lvl>
    <w:lvl w:ilvl="7" w:tplc="0AD8707A">
      <w:start w:val="1"/>
      <w:numFmt w:val="bullet"/>
      <w:lvlText w:val="•"/>
      <w:lvlJc w:val="left"/>
      <w:pPr>
        <w:ind w:left="6876" w:hanging="360"/>
      </w:pPr>
      <w:rPr>
        <w:rFonts w:hint="default"/>
      </w:rPr>
    </w:lvl>
    <w:lvl w:ilvl="8" w:tplc="880A58C4">
      <w:start w:val="1"/>
      <w:numFmt w:val="bullet"/>
      <w:lvlText w:val="•"/>
      <w:lvlJc w:val="left"/>
      <w:pPr>
        <w:ind w:left="7797" w:hanging="360"/>
      </w:pPr>
      <w:rPr>
        <w:rFonts w:hint="default"/>
      </w:rPr>
    </w:lvl>
  </w:abstractNum>
  <w:abstractNum w:abstractNumId="9">
    <w:nsid w:val="67306A90"/>
    <w:multiLevelType w:val="hybridMultilevel"/>
    <w:tmpl w:val="26EECBB2"/>
    <w:lvl w:ilvl="0" w:tplc="E31A179E">
      <w:start w:val="1"/>
      <w:numFmt w:val="decimal"/>
      <w:lvlText w:val="%1)"/>
      <w:lvlJc w:val="left"/>
      <w:pPr>
        <w:ind w:left="720" w:hanging="360"/>
      </w:pPr>
      <w:rPr>
        <w:rFonts w:ascii="Verdana" w:hAnsi="Verdana" w:hint="default"/>
        <w:b w:val="0"/>
        <w:i w:val="0"/>
        <w:color w:val="2C4F77"/>
        <w:w w:val="100"/>
        <w:sz w:val="36"/>
        <w:szCs w:val="20"/>
      </w:rPr>
    </w:lvl>
    <w:lvl w:ilvl="1" w:tplc="E31A179E">
      <w:start w:val="1"/>
      <w:numFmt w:val="decimal"/>
      <w:lvlText w:val="%2)"/>
      <w:lvlJc w:val="left"/>
      <w:pPr>
        <w:ind w:left="1440" w:hanging="360"/>
      </w:pPr>
      <w:rPr>
        <w:rFonts w:ascii="Verdana" w:hAnsi="Verdana" w:hint="default"/>
        <w:b w:val="0"/>
        <w:i w:val="0"/>
        <w:color w:val="2C4F77"/>
        <w:w w:val="100"/>
        <w:sz w:val="36"/>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D9F0A1F"/>
    <w:multiLevelType w:val="hybridMultilevel"/>
    <w:tmpl w:val="FA7C017A"/>
    <w:lvl w:ilvl="0" w:tplc="E31A179E">
      <w:start w:val="1"/>
      <w:numFmt w:val="decimal"/>
      <w:lvlText w:val="%1)"/>
      <w:lvlJc w:val="left"/>
      <w:pPr>
        <w:ind w:left="720" w:hanging="360"/>
      </w:pPr>
      <w:rPr>
        <w:rFonts w:ascii="Verdana" w:hAnsi="Verdana" w:hint="default"/>
        <w:b w:val="0"/>
        <w:i w:val="0"/>
        <w:color w:val="243F60"/>
        <w:w w:val="100"/>
        <w:sz w:val="36"/>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8"/>
  </w:num>
  <w:num w:numId="5">
    <w:abstractNumId w:val="7"/>
  </w:num>
  <w:num w:numId="6">
    <w:abstractNumId w:val="2"/>
  </w:num>
  <w:num w:numId="7">
    <w:abstractNumId w:val="3"/>
  </w:num>
  <w:num w:numId="8">
    <w:abstractNumId w:val="9"/>
  </w:num>
  <w:num w:numId="9">
    <w:abstractNumId w:val="5"/>
  </w:num>
  <w:num w:numId="10">
    <w:abstractNumId w:val="10"/>
  </w:num>
  <w:num w:numId="11">
    <w:abstractNumId w:val="0"/>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proofState w:spelling="clean" w:grammar="clean"/>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44"/>
    <w:rsid w:val="00007073"/>
    <w:rsid w:val="00022265"/>
    <w:rsid w:val="000563FA"/>
    <w:rsid w:val="000842E4"/>
    <w:rsid w:val="000923C2"/>
    <w:rsid w:val="000A15C5"/>
    <w:rsid w:val="000A6464"/>
    <w:rsid w:val="000B0DB2"/>
    <w:rsid w:val="000B3647"/>
    <w:rsid w:val="000E74B1"/>
    <w:rsid w:val="000F3B20"/>
    <w:rsid w:val="001221CF"/>
    <w:rsid w:val="0015025D"/>
    <w:rsid w:val="0016627E"/>
    <w:rsid w:val="0017480F"/>
    <w:rsid w:val="0017632D"/>
    <w:rsid w:val="00186609"/>
    <w:rsid w:val="001B2712"/>
    <w:rsid w:val="001C4851"/>
    <w:rsid w:val="00203A67"/>
    <w:rsid w:val="00224999"/>
    <w:rsid w:val="0022720D"/>
    <w:rsid w:val="00232675"/>
    <w:rsid w:val="00245CE6"/>
    <w:rsid w:val="00257725"/>
    <w:rsid w:val="00261037"/>
    <w:rsid w:val="00261DA0"/>
    <w:rsid w:val="00271085"/>
    <w:rsid w:val="002E5C2B"/>
    <w:rsid w:val="00305796"/>
    <w:rsid w:val="003142A6"/>
    <w:rsid w:val="00324DD1"/>
    <w:rsid w:val="00360EC8"/>
    <w:rsid w:val="0038488E"/>
    <w:rsid w:val="003A5DF0"/>
    <w:rsid w:val="003B1AA7"/>
    <w:rsid w:val="003C6F34"/>
    <w:rsid w:val="003D1AF1"/>
    <w:rsid w:val="003E035A"/>
    <w:rsid w:val="003F4841"/>
    <w:rsid w:val="004222B3"/>
    <w:rsid w:val="004D7EDD"/>
    <w:rsid w:val="004E0B6E"/>
    <w:rsid w:val="004E7EEA"/>
    <w:rsid w:val="00515EDD"/>
    <w:rsid w:val="005467B7"/>
    <w:rsid w:val="005819C3"/>
    <w:rsid w:val="00582963"/>
    <w:rsid w:val="00591035"/>
    <w:rsid w:val="005932C0"/>
    <w:rsid w:val="005B1B09"/>
    <w:rsid w:val="005C5744"/>
    <w:rsid w:val="005E0C2D"/>
    <w:rsid w:val="005E223F"/>
    <w:rsid w:val="005F584F"/>
    <w:rsid w:val="005F5C58"/>
    <w:rsid w:val="006177DC"/>
    <w:rsid w:val="006542DD"/>
    <w:rsid w:val="00667B34"/>
    <w:rsid w:val="00686716"/>
    <w:rsid w:val="00691135"/>
    <w:rsid w:val="006A23D3"/>
    <w:rsid w:val="006E4545"/>
    <w:rsid w:val="006F0491"/>
    <w:rsid w:val="006F1FBD"/>
    <w:rsid w:val="006F52C1"/>
    <w:rsid w:val="00705AC9"/>
    <w:rsid w:val="007B5DBB"/>
    <w:rsid w:val="007C5C0B"/>
    <w:rsid w:val="007D19E1"/>
    <w:rsid w:val="00814011"/>
    <w:rsid w:val="00822C06"/>
    <w:rsid w:val="0084216F"/>
    <w:rsid w:val="00864ACD"/>
    <w:rsid w:val="00867527"/>
    <w:rsid w:val="00872A11"/>
    <w:rsid w:val="00873B5F"/>
    <w:rsid w:val="008744E9"/>
    <w:rsid w:val="0087797E"/>
    <w:rsid w:val="00891F3F"/>
    <w:rsid w:val="00897269"/>
    <w:rsid w:val="008B101C"/>
    <w:rsid w:val="008B384D"/>
    <w:rsid w:val="008B39BC"/>
    <w:rsid w:val="008D1C70"/>
    <w:rsid w:val="008D6C5E"/>
    <w:rsid w:val="009143FF"/>
    <w:rsid w:val="00917415"/>
    <w:rsid w:val="00930B5A"/>
    <w:rsid w:val="0098110D"/>
    <w:rsid w:val="00996CB7"/>
    <w:rsid w:val="009A381C"/>
    <w:rsid w:val="009D4957"/>
    <w:rsid w:val="009E0D2F"/>
    <w:rsid w:val="009E39BD"/>
    <w:rsid w:val="009E719C"/>
    <w:rsid w:val="009F1FD6"/>
    <w:rsid w:val="00A002C3"/>
    <w:rsid w:val="00A15833"/>
    <w:rsid w:val="00A42CCE"/>
    <w:rsid w:val="00A52B93"/>
    <w:rsid w:val="00A7386B"/>
    <w:rsid w:val="00AA07A6"/>
    <w:rsid w:val="00AB0962"/>
    <w:rsid w:val="00AC2718"/>
    <w:rsid w:val="00AD1D23"/>
    <w:rsid w:val="00AF22D3"/>
    <w:rsid w:val="00B0496A"/>
    <w:rsid w:val="00B07CE5"/>
    <w:rsid w:val="00B75F29"/>
    <w:rsid w:val="00BF0E26"/>
    <w:rsid w:val="00BF71BF"/>
    <w:rsid w:val="00C004CC"/>
    <w:rsid w:val="00C07A82"/>
    <w:rsid w:val="00C526A5"/>
    <w:rsid w:val="00C86918"/>
    <w:rsid w:val="00CD7FE6"/>
    <w:rsid w:val="00CF483E"/>
    <w:rsid w:val="00D34257"/>
    <w:rsid w:val="00D5306D"/>
    <w:rsid w:val="00D63139"/>
    <w:rsid w:val="00D87ACD"/>
    <w:rsid w:val="00DE2765"/>
    <w:rsid w:val="00E14A79"/>
    <w:rsid w:val="00E433AD"/>
    <w:rsid w:val="00E6233F"/>
    <w:rsid w:val="00E94B26"/>
    <w:rsid w:val="00E95003"/>
    <w:rsid w:val="00E95844"/>
    <w:rsid w:val="00ED52C6"/>
    <w:rsid w:val="00EF6D1D"/>
    <w:rsid w:val="00F13E6D"/>
    <w:rsid w:val="00F22EB4"/>
    <w:rsid w:val="00F435C0"/>
    <w:rsid w:val="00FA7D69"/>
    <w:rsid w:val="00FC7D40"/>
    <w:rsid w:val="00FD307B"/>
    <w:rsid w:val="00FD3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38488E"/>
    <w:pPr>
      <w:spacing w:after="240" w:line="360" w:lineRule="auto"/>
      <w:ind w:firstLine="720"/>
    </w:pPr>
    <w:rPr>
      <w:rFonts w:ascii="Arial" w:hAnsi="Arial"/>
      <w:sz w:val="24"/>
    </w:rPr>
  </w:style>
  <w:style w:type="paragraph" w:styleId="Heading1">
    <w:name w:val="heading 1"/>
    <w:aliases w:val="Heading 1 Chapter Number"/>
    <w:basedOn w:val="Normal"/>
    <w:next w:val="Heading2"/>
    <w:link w:val="Heading1Char"/>
    <w:uiPriority w:val="9"/>
    <w:qFormat/>
    <w:rsid w:val="005E223F"/>
    <w:pPr>
      <w:keepNext/>
      <w:keepLines/>
      <w:spacing w:before="240" w:line="240" w:lineRule="auto"/>
      <w:ind w:firstLine="0"/>
      <w:outlineLvl w:val="0"/>
    </w:pPr>
    <w:rPr>
      <w:rFonts w:eastAsiaTheme="majorEastAsia" w:cstheme="majorBidi"/>
      <w:b/>
      <w:color w:val="2C4F77"/>
      <w:sz w:val="68"/>
      <w:szCs w:val="32"/>
    </w:rPr>
  </w:style>
  <w:style w:type="paragraph" w:styleId="Heading2">
    <w:name w:val="heading 2"/>
    <w:aliases w:val="Heading 2 Chapter Title"/>
    <w:basedOn w:val="Normal"/>
    <w:next w:val="Normal"/>
    <w:link w:val="Heading2Char"/>
    <w:uiPriority w:val="9"/>
    <w:unhideWhenUsed/>
    <w:qFormat/>
    <w:rsid w:val="005E223F"/>
    <w:pPr>
      <w:keepNext/>
      <w:keepLines/>
      <w:spacing w:before="440" w:after="120" w:line="240" w:lineRule="auto"/>
      <w:ind w:firstLine="0"/>
      <w:outlineLvl w:val="1"/>
    </w:pPr>
    <w:rPr>
      <w:rFonts w:eastAsiaTheme="majorEastAsia" w:cstheme="majorBidi"/>
      <w:b/>
      <w:color w:val="943634"/>
      <w:sz w:val="68"/>
      <w:szCs w:val="26"/>
    </w:rPr>
  </w:style>
  <w:style w:type="paragraph" w:styleId="Heading3">
    <w:name w:val="heading 3"/>
    <w:aliases w:val="Learning Objectives"/>
    <w:basedOn w:val="Normal"/>
    <w:next w:val="Normal"/>
    <w:link w:val="Heading3Char"/>
    <w:uiPriority w:val="9"/>
    <w:unhideWhenUsed/>
    <w:qFormat/>
    <w:rsid w:val="005E223F"/>
    <w:pPr>
      <w:keepNext/>
      <w:keepLines/>
      <w:spacing w:before="240" w:line="240" w:lineRule="auto"/>
      <w:outlineLvl w:val="2"/>
    </w:pPr>
    <w:rPr>
      <w:rFonts w:eastAsiaTheme="majorEastAsia" w:cstheme="majorBidi"/>
      <w:b/>
      <w:color w:val="243F60" w:themeColor="accent1" w:themeShade="7F"/>
      <w:sz w:val="36"/>
      <w:szCs w:val="24"/>
    </w:rPr>
  </w:style>
  <w:style w:type="paragraph" w:styleId="Heading4">
    <w:name w:val="heading 4"/>
    <w:aliases w:val="Heading 4 Section Title"/>
    <w:basedOn w:val="Normal"/>
    <w:next w:val="Normal"/>
    <w:link w:val="Heading4Char"/>
    <w:uiPriority w:val="9"/>
    <w:unhideWhenUsed/>
    <w:qFormat/>
    <w:rsid w:val="000563FA"/>
    <w:pPr>
      <w:keepNext/>
      <w:keepLines/>
      <w:spacing w:before="360" w:line="240" w:lineRule="auto"/>
      <w:ind w:firstLine="0"/>
      <w:outlineLvl w:val="3"/>
    </w:pPr>
    <w:rPr>
      <w:rFonts w:eastAsiaTheme="majorEastAsia" w:cstheme="majorBidi"/>
      <w:iCs/>
      <w:color w:val="2C4F77"/>
      <w:sz w:val="48"/>
    </w:rPr>
  </w:style>
  <w:style w:type="paragraph" w:styleId="Heading5">
    <w:name w:val="heading 5"/>
    <w:aliases w:val="Heading 5 Section subtitle"/>
    <w:basedOn w:val="Normal"/>
    <w:next w:val="Normal"/>
    <w:link w:val="Heading5Char"/>
    <w:uiPriority w:val="9"/>
    <w:unhideWhenUsed/>
    <w:qFormat/>
    <w:rsid w:val="000563FA"/>
    <w:pPr>
      <w:keepNext/>
      <w:keepLines/>
      <w:spacing w:before="120" w:after="120"/>
      <w:ind w:firstLine="0"/>
      <w:outlineLvl w:val="4"/>
    </w:pPr>
    <w:rPr>
      <w:rFonts w:eastAsiaTheme="majorEastAsia" w:cstheme="majorBidi"/>
      <w:i/>
      <w:color w:val="2C4F77"/>
      <w:sz w:val="28"/>
    </w:rPr>
  </w:style>
  <w:style w:type="paragraph" w:styleId="Heading6">
    <w:name w:val="heading 6"/>
    <w:aliases w:val="Heading 6 yet another lower level"/>
    <w:basedOn w:val="Normal"/>
    <w:next w:val="Normal"/>
    <w:link w:val="Heading6Char"/>
    <w:uiPriority w:val="9"/>
    <w:unhideWhenUsed/>
    <w:qFormat/>
    <w:rsid w:val="005F5C58"/>
    <w:pPr>
      <w:keepNext/>
      <w:keepLines/>
      <w:spacing w:after="0"/>
      <w:outlineLvl w:val="5"/>
    </w:pPr>
    <w:rPr>
      <w:rFonts w:eastAsiaTheme="majorEastAsia" w:cstheme="majorBidi"/>
      <w:i/>
      <w:color w:val="243F60" w:themeColor="accent1" w:themeShade="7F"/>
      <w:sz w:val="28"/>
    </w:rPr>
  </w:style>
  <w:style w:type="paragraph" w:styleId="Heading7">
    <w:name w:val="heading 7"/>
    <w:aliases w:val="Heading 7 still not the lowest level"/>
    <w:basedOn w:val="Normal"/>
    <w:next w:val="Normal"/>
    <w:link w:val="Heading7Char"/>
    <w:uiPriority w:val="9"/>
    <w:unhideWhenUsed/>
    <w:qFormat/>
    <w:rsid w:val="00324DD1"/>
    <w:pPr>
      <w:keepNext/>
      <w:keepLines/>
      <w:spacing w:after="120"/>
      <w:outlineLvl w:val="6"/>
    </w:pPr>
    <w:rPr>
      <w:rFonts w:eastAsia="Times New Roman" w:cstheme="majorBidi"/>
      <w:iCs/>
      <w:color w:val="2C4F77"/>
      <w:u w:val="single"/>
    </w:rPr>
  </w:style>
  <w:style w:type="paragraph" w:styleId="Heading8">
    <w:name w:val="heading 8"/>
    <w:basedOn w:val="Normal"/>
    <w:next w:val="Normal"/>
    <w:link w:val="Heading8Char"/>
    <w:uiPriority w:val="9"/>
    <w:unhideWhenUsed/>
    <w:qFormat/>
    <w:rsid w:val="00324DD1"/>
    <w:pPr>
      <w:keepNext/>
      <w:keepLines/>
      <w:spacing w:after="120"/>
      <w:outlineLvl w:val="7"/>
    </w:pPr>
    <w:rPr>
      <w:rFonts w:eastAsiaTheme="majorEastAsia" w:cstheme="majorBidi"/>
      <w:i/>
      <w:color w:val="2C4F77"/>
      <w:szCs w:val="21"/>
    </w:rPr>
  </w:style>
  <w:style w:type="paragraph" w:styleId="Heading9">
    <w:name w:val="heading 9"/>
    <w:basedOn w:val="Normal"/>
    <w:next w:val="Normal"/>
    <w:link w:val="Heading9Char"/>
    <w:uiPriority w:val="9"/>
    <w:unhideWhenUsed/>
    <w:qFormat/>
    <w:rsid w:val="009E0D2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C2718"/>
    <w:pPr>
      <w:widowControl/>
      <w:spacing w:before="100" w:beforeAutospacing="1" w:after="100" w:afterAutospacing="1" w:line="240" w:lineRule="auto"/>
    </w:pPr>
    <w:rPr>
      <w:rFonts w:ascii="Times New Roman" w:eastAsiaTheme="minorEastAsia" w:hAnsi="Times New Roman" w:cs="Times New Roman"/>
      <w:szCs w:val="24"/>
    </w:rPr>
  </w:style>
  <w:style w:type="character" w:customStyle="1" w:styleId="Heading1Char">
    <w:name w:val="Heading 1 Char"/>
    <w:aliases w:val="Heading 1 Chapter Number Char"/>
    <w:basedOn w:val="DefaultParagraphFont"/>
    <w:link w:val="Heading1"/>
    <w:uiPriority w:val="9"/>
    <w:rsid w:val="005E223F"/>
    <w:rPr>
      <w:rFonts w:ascii="Arial" w:eastAsiaTheme="majorEastAsia" w:hAnsi="Arial" w:cstheme="majorBidi"/>
      <w:b/>
      <w:color w:val="2C4F77"/>
      <w:sz w:val="68"/>
      <w:szCs w:val="32"/>
    </w:rPr>
  </w:style>
  <w:style w:type="character" w:customStyle="1" w:styleId="Heading3Char">
    <w:name w:val="Heading 3 Char"/>
    <w:aliases w:val="Learning Objectives Char"/>
    <w:basedOn w:val="DefaultParagraphFont"/>
    <w:link w:val="Heading3"/>
    <w:uiPriority w:val="9"/>
    <w:rsid w:val="005E223F"/>
    <w:rPr>
      <w:rFonts w:ascii="Arial" w:eastAsiaTheme="majorEastAsia" w:hAnsi="Arial" w:cstheme="majorBidi"/>
      <w:b/>
      <w:color w:val="243F60" w:themeColor="accent1" w:themeShade="7F"/>
      <w:sz w:val="36"/>
      <w:szCs w:val="24"/>
    </w:rPr>
  </w:style>
  <w:style w:type="character" w:customStyle="1" w:styleId="Heading2Char">
    <w:name w:val="Heading 2 Char"/>
    <w:aliases w:val="Heading 2 Chapter Title Char"/>
    <w:basedOn w:val="DefaultParagraphFont"/>
    <w:link w:val="Heading2"/>
    <w:uiPriority w:val="9"/>
    <w:rsid w:val="005E223F"/>
    <w:rPr>
      <w:rFonts w:ascii="Arial" w:eastAsiaTheme="majorEastAsia" w:hAnsi="Arial" w:cstheme="majorBidi"/>
      <w:b/>
      <w:color w:val="943634"/>
      <w:sz w:val="68"/>
      <w:szCs w:val="26"/>
    </w:rPr>
  </w:style>
  <w:style w:type="character" w:customStyle="1" w:styleId="Heading4Char">
    <w:name w:val="Heading 4 Char"/>
    <w:aliases w:val="Heading 4 Section Title Char"/>
    <w:basedOn w:val="DefaultParagraphFont"/>
    <w:link w:val="Heading4"/>
    <w:uiPriority w:val="9"/>
    <w:rsid w:val="000563FA"/>
    <w:rPr>
      <w:rFonts w:ascii="Arial" w:eastAsiaTheme="majorEastAsia" w:hAnsi="Arial" w:cstheme="majorBidi"/>
      <w:iCs/>
      <w:color w:val="2C4F77"/>
      <w:sz w:val="48"/>
    </w:rPr>
  </w:style>
  <w:style w:type="character" w:customStyle="1" w:styleId="Heading5Char">
    <w:name w:val="Heading 5 Char"/>
    <w:aliases w:val="Heading 5 Section subtitle Char"/>
    <w:basedOn w:val="DefaultParagraphFont"/>
    <w:link w:val="Heading5"/>
    <w:uiPriority w:val="9"/>
    <w:rsid w:val="000563FA"/>
    <w:rPr>
      <w:rFonts w:ascii="Arial" w:eastAsiaTheme="majorEastAsia" w:hAnsi="Arial" w:cstheme="majorBidi"/>
      <w:i/>
      <w:color w:val="2C4F77"/>
      <w:sz w:val="28"/>
    </w:rPr>
  </w:style>
  <w:style w:type="paragraph" w:styleId="ListParagraph">
    <w:name w:val="List Paragraph"/>
    <w:basedOn w:val="Normal"/>
    <w:uiPriority w:val="34"/>
    <w:qFormat/>
    <w:rsid w:val="009A381C"/>
    <w:pPr>
      <w:ind w:left="720"/>
      <w:contextualSpacing/>
    </w:pPr>
  </w:style>
  <w:style w:type="paragraph" w:styleId="Title">
    <w:name w:val="Title"/>
    <w:aliases w:val="Objectives List"/>
    <w:basedOn w:val="Normal"/>
    <w:next w:val="Normal"/>
    <w:link w:val="TitleChar"/>
    <w:uiPriority w:val="10"/>
    <w:qFormat/>
    <w:rsid w:val="005E223F"/>
    <w:pPr>
      <w:numPr>
        <w:numId w:val="11"/>
      </w:numPr>
      <w:spacing w:after="120"/>
      <w:contextualSpacing/>
    </w:pPr>
    <w:rPr>
      <w:rFonts w:eastAsiaTheme="majorEastAsia" w:cstheme="majorBidi"/>
      <w:spacing w:val="-10"/>
      <w:kern w:val="28"/>
      <w:sz w:val="32"/>
      <w:szCs w:val="56"/>
    </w:rPr>
  </w:style>
  <w:style w:type="character" w:customStyle="1" w:styleId="TitleChar">
    <w:name w:val="Title Char"/>
    <w:aliases w:val="Objectives List Char"/>
    <w:basedOn w:val="DefaultParagraphFont"/>
    <w:link w:val="Title"/>
    <w:uiPriority w:val="10"/>
    <w:rsid w:val="005E223F"/>
    <w:rPr>
      <w:rFonts w:ascii="Arial" w:eastAsiaTheme="majorEastAsia" w:hAnsi="Arial" w:cstheme="majorBidi"/>
      <w:spacing w:val="-10"/>
      <w:kern w:val="28"/>
      <w:sz w:val="32"/>
      <w:szCs w:val="56"/>
    </w:rPr>
  </w:style>
  <w:style w:type="paragraph" w:styleId="EndnoteText">
    <w:name w:val="endnote text"/>
    <w:basedOn w:val="Normal"/>
    <w:link w:val="EndnoteTextChar"/>
    <w:uiPriority w:val="99"/>
    <w:unhideWhenUsed/>
    <w:rsid w:val="00E94B26"/>
    <w:pPr>
      <w:spacing w:after="0" w:line="240" w:lineRule="auto"/>
    </w:pPr>
    <w:rPr>
      <w:sz w:val="20"/>
      <w:szCs w:val="20"/>
    </w:rPr>
  </w:style>
  <w:style w:type="character" w:customStyle="1" w:styleId="EndnoteTextChar">
    <w:name w:val="Endnote Text Char"/>
    <w:basedOn w:val="DefaultParagraphFont"/>
    <w:link w:val="EndnoteText"/>
    <w:uiPriority w:val="99"/>
    <w:rsid w:val="00E94B26"/>
    <w:rPr>
      <w:rFonts w:ascii="Verdana" w:hAnsi="Verdana"/>
      <w:sz w:val="20"/>
      <w:szCs w:val="20"/>
    </w:rPr>
  </w:style>
  <w:style w:type="character" w:styleId="EndnoteReference">
    <w:name w:val="endnote reference"/>
    <w:basedOn w:val="DefaultParagraphFont"/>
    <w:uiPriority w:val="99"/>
    <w:unhideWhenUsed/>
    <w:rsid w:val="00E94B26"/>
    <w:rPr>
      <w:vertAlign w:val="superscript"/>
    </w:rPr>
  </w:style>
  <w:style w:type="paragraph" w:styleId="Revision">
    <w:name w:val="Revision"/>
    <w:hidden/>
    <w:uiPriority w:val="99"/>
    <w:semiHidden/>
    <w:rsid w:val="00822C06"/>
    <w:pPr>
      <w:widowControl/>
      <w:spacing w:after="0" w:line="240" w:lineRule="auto"/>
    </w:pPr>
    <w:rPr>
      <w:rFonts w:ascii="Verdana" w:hAnsi="Verdana"/>
      <w:sz w:val="24"/>
    </w:rPr>
  </w:style>
  <w:style w:type="paragraph" w:styleId="BalloonText">
    <w:name w:val="Balloon Text"/>
    <w:basedOn w:val="Normal"/>
    <w:link w:val="BalloonTextChar"/>
    <w:uiPriority w:val="99"/>
    <w:semiHidden/>
    <w:unhideWhenUsed/>
    <w:rsid w:val="005910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035"/>
    <w:rPr>
      <w:rFonts w:ascii="Segoe UI" w:hAnsi="Segoe UI" w:cs="Segoe UI"/>
      <w:sz w:val="18"/>
      <w:szCs w:val="18"/>
    </w:rPr>
  </w:style>
  <w:style w:type="character" w:styleId="CommentReference">
    <w:name w:val="annotation reference"/>
    <w:basedOn w:val="DefaultParagraphFont"/>
    <w:uiPriority w:val="99"/>
    <w:semiHidden/>
    <w:unhideWhenUsed/>
    <w:rsid w:val="00EF6D1D"/>
    <w:rPr>
      <w:sz w:val="16"/>
      <w:szCs w:val="16"/>
    </w:rPr>
  </w:style>
  <w:style w:type="paragraph" w:styleId="CommentText">
    <w:name w:val="annotation text"/>
    <w:basedOn w:val="Normal"/>
    <w:link w:val="CommentTextChar"/>
    <w:uiPriority w:val="99"/>
    <w:semiHidden/>
    <w:unhideWhenUsed/>
    <w:rsid w:val="00EF6D1D"/>
    <w:pPr>
      <w:widowControl/>
      <w:spacing w:after="160" w:line="240" w:lineRule="auto"/>
      <w:ind w:firstLine="0"/>
    </w:pPr>
    <w:rPr>
      <w:rFonts w:asciiTheme="minorHAnsi" w:hAnsiTheme="minorHAnsi"/>
      <w:sz w:val="20"/>
      <w:szCs w:val="20"/>
    </w:rPr>
  </w:style>
  <w:style w:type="character" w:customStyle="1" w:styleId="CommentTextChar">
    <w:name w:val="Comment Text Char"/>
    <w:basedOn w:val="DefaultParagraphFont"/>
    <w:link w:val="CommentText"/>
    <w:uiPriority w:val="99"/>
    <w:semiHidden/>
    <w:rsid w:val="00EF6D1D"/>
    <w:rPr>
      <w:sz w:val="20"/>
      <w:szCs w:val="20"/>
    </w:rPr>
  </w:style>
  <w:style w:type="paragraph" w:styleId="FootnoteText">
    <w:name w:val="footnote text"/>
    <w:basedOn w:val="Normal"/>
    <w:link w:val="FootnoteTextChar"/>
    <w:uiPriority w:val="99"/>
    <w:semiHidden/>
    <w:unhideWhenUsed/>
    <w:rsid w:val="00EF6D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6D1D"/>
    <w:rPr>
      <w:rFonts w:ascii="Verdana" w:hAnsi="Verdana"/>
      <w:sz w:val="20"/>
      <w:szCs w:val="20"/>
    </w:rPr>
  </w:style>
  <w:style w:type="character" w:styleId="FootnoteReference">
    <w:name w:val="footnote reference"/>
    <w:basedOn w:val="DefaultParagraphFont"/>
    <w:uiPriority w:val="99"/>
    <w:semiHidden/>
    <w:unhideWhenUsed/>
    <w:rsid w:val="00EF6D1D"/>
    <w:rPr>
      <w:vertAlign w:val="superscript"/>
    </w:rPr>
  </w:style>
  <w:style w:type="character" w:styleId="Hyperlink">
    <w:name w:val="Hyperlink"/>
    <w:basedOn w:val="DefaultParagraphFont"/>
    <w:uiPriority w:val="99"/>
    <w:unhideWhenUsed/>
    <w:rsid w:val="009143FF"/>
    <w:rPr>
      <w:color w:val="0000FF" w:themeColor="hyperlink"/>
      <w:u w:val="single"/>
    </w:rPr>
  </w:style>
  <w:style w:type="paragraph" w:styleId="Quote">
    <w:name w:val="Quote"/>
    <w:aliases w:val="Quote Long Indented"/>
    <w:basedOn w:val="Normal"/>
    <w:next w:val="Normal"/>
    <w:link w:val="QuoteChar"/>
    <w:uiPriority w:val="29"/>
    <w:qFormat/>
    <w:rsid w:val="005E223F"/>
    <w:pPr>
      <w:spacing w:before="120"/>
      <w:ind w:left="720" w:right="720"/>
    </w:pPr>
    <w:rPr>
      <w:iCs/>
    </w:rPr>
  </w:style>
  <w:style w:type="character" w:customStyle="1" w:styleId="QuoteChar">
    <w:name w:val="Quote Char"/>
    <w:aliases w:val="Quote Long Indented Char"/>
    <w:basedOn w:val="DefaultParagraphFont"/>
    <w:link w:val="Quote"/>
    <w:uiPriority w:val="29"/>
    <w:rsid w:val="005E223F"/>
    <w:rPr>
      <w:rFonts w:ascii="Arial" w:hAnsi="Arial"/>
      <w:iCs/>
      <w:sz w:val="24"/>
    </w:rPr>
  </w:style>
  <w:style w:type="paragraph" w:styleId="CommentSubject">
    <w:name w:val="annotation subject"/>
    <w:basedOn w:val="CommentText"/>
    <w:next w:val="CommentText"/>
    <w:link w:val="CommentSubjectChar"/>
    <w:uiPriority w:val="99"/>
    <w:semiHidden/>
    <w:unhideWhenUsed/>
    <w:rsid w:val="003B1AA7"/>
    <w:pPr>
      <w:widowControl w:val="0"/>
      <w:spacing w:after="240"/>
      <w:ind w:firstLine="720"/>
    </w:pPr>
    <w:rPr>
      <w:rFonts w:ascii="Verdana" w:hAnsi="Verdana"/>
      <w:b/>
      <w:bCs/>
    </w:rPr>
  </w:style>
  <w:style w:type="character" w:customStyle="1" w:styleId="CommentSubjectChar">
    <w:name w:val="Comment Subject Char"/>
    <w:basedOn w:val="CommentTextChar"/>
    <w:link w:val="CommentSubject"/>
    <w:uiPriority w:val="99"/>
    <w:semiHidden/>
    <w:rsid w:val="003B1AA7"/>
    <w:rPr>
      <w:rFonts w:ascii="Verdana" w:hAnsi="Verdana"/>
      <w:b/>
      <w:bCs/>
      <w:sz w:val="20"/>
      <w:szCs w:val="20"/>
    </w:rPr>
  </w:style>
  <w:style w:type="paragraph" w:customStyle="1" w:styleId="listinthetext">
    <w:name w:val="list in the text"/>
    <w:basedOn w:val="Normal"/>
    <w:next w:val="Normal"/>
    <w:rsid w:val="009F1FD6"/>
    <w:pPr>
      <w:numPr>
        <w:numId w:val="1"/>
      </w:numPr>
      <w:spacing w:before="120" w:after="120"/>
    </w:pPr>
    <w:rPr>
      <w:bdr w:val="none" w:sz="0" w:space="0" w:color="auto" w:frame="1"/>
    </w:rPr>
  </w:style>
  <w:style w:type="paragraph" w:styleId="Caption">
    <w:name w:val="caption"/>
    <w:basedOn w:val="Normal"/>
    <w:next w:val="Normal"/>
    <w:uiPriority w:val="35"/>
    <w:unhideWhenUsed/>
    <w:qFormat/>
    <w:rsid w:val="00324DD1"/>
    <w:pPr>
      <w:spacing w:before="120" w:after="120" w:line="240" w:lineRule="auto"/>
      <w:ind w:firstLine="0"/>
    </w:pPr>
    <w:rPr>
      <w:i/>
      <w:iCs/>
      <w:color w:val="2C4F77"/>
      <w:szCs w:val="18"/>
    </w:rPr>
  </w:style>
  <w:style w:type="character" w:customStyle="1" w:styleId="Heading6Char">
    <w:name w:val="Heading 6 Char"/>
    <w:aliases w:val="Heading 6 yet another lower level Char"/>
    <w:basedOn w:val="DefaultParagraphFont"/>
    <w:link w:val="Heading6"/>
    <w:uiPriority w:val="9"/>
    <w:rsid w:val="005F5C58"/>
    <w:rPr>
      <w:rFonts w:ascii="Verdana" w:eastAsiaTheme="majorEastAsia" w:hAnsi="Verdana" w:cstheme="majorBidi"/>
      <w:i/>
      <w:color w:val="243F60" w:themeColor="accent1" w:themeShade="7F"/>
      <w:sz w:val="28"/>
    </w:rPr>
  </w:style>
  <w:style w:type="table" w:customStyle="1" w:styleId="GridTable4-Accent51">
    <w:name w:val="Grid Table 4 - Accent 51"/>
    <w:basedOn w:val="TableNormal"/>
    <w:next w:val="GridTable4Accent5"/>
    <w:uiPriority w:val="49"/>
    <w:rsid w:val="005F5C58"/>
    <w:pPr>
      <w:widowControl/>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
    <w:name w:val="Grid Table 4 Accent 5"/>
    <w:basedOn w:val="TableNormal"/>
    <w:uiPriority w:val="49"/>
    <w:rsid w:val="005F5C58"/>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B384D"/>
    <w:pPr>
      <w:widowControl/>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Header">
    <w:name w:val="header"/>
    <w:basedOn w:val="Normal"/>
    <w:link w:val="HeaderChar"/>
    <w:uiPriority w:val="99"/>
    <w:unhideWhenUsed/>
    <w:rsid w:val="008B38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384D"/>
    <w:rPr>
      <w:rFonts w:ascii="Verdana" w:hAnsi="Verdana"/>
      <w:sz w:val="24"/>
    </w:rPr>
  </w:style>
  <w:style w:type="paragraph" w:styleId="Footer">
    <w:name w:val="footer"/>
    <w:basedOn w:val="Normal"/>
    <w:link w:val="FooterChar"/>
    <w:uiPriority w:val="99"/>
    <w:unhideWhenUsed/>
    <w:rsid w:val="008B38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384D"/>
    <w:rPr>
      <w:rFonts w:ascii="Verdana" w:hAnsi="Verdana"/>
      <w:sz w:val="24"/>
    </w:rPr>
  </w:style>
  <w:style w:type="table" w:customStyle="1" w:styleId="GridTable4-Accent53">
    <w:name w:val="Grid Table 4 - Accent 53"/>
    <w:basedOn w:val="TableNormal"/>
    <w:next w:val="GridTable4Accent5"/>
    <w:uiPriority w:val="49"/>
    <w:rsid w:val="00814011"/>
    <w:pPr>
      <w:widowControl/>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Grid">
    <w:name w:val="Table Grid"/>
    <w:basedOn w:val="TableNormal"/>
    <w:uiPriority w:val="59"/>
    <w:rsid w:val="001B2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
    <w:name w:val="Grid Table 4 Accent 1"/>
    <w:basedOn w:val="TableNormal"/>
    <w:uiPriority w:val="49"/>
    <w:rsid w:val="001B2712"/>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Strong">
    <w:name w:val="Strong"/>
    <w:basedOn w:val="DefaultParagraphFont"/>
    <w:uiPriority w:val="22"/>
    <w:qFormat/>
    <w:rsid w:val="005B1B09"/>
    <w:rPr>
      <w:b/>
      <w:bCs/>
    </w:rPr>
  </w:style>
  <w:style w:type="paragraph" w:styleId="PlainText">
    <w:name w:val="Plain Text"/>
    <w:basedOn w:val="Normal"/>
    <w:link w:val="PlainTextChar"/>
    <w:uiPriority w:val="99"/>
    <w:semiHidden/>
    <w:unhideWhenUsed/>
    <w:rsid w:val="005B1B09"/>
    <w:pPr>
      <w:widowControl/>
      <w:spacing w:after="0" w:line="240" w:lineRule="auto"/>
      <w:ind w:firstLine="0"/>
    </w:pPr>
    <w:rPr>
      <w:rFonts w:ascii="Calibri" w:eastAsia="Times New Roman" w:hAnsi="Calibri"/>
      <w:szCs w:val="21"/>
    </w:rPr>
  </w:style>
  <w:style w:type="character" w:customStyle="1" w:styleId="PlainTextChar">
    <w:name w:val="Plain Text Char"/>
    <w:basedOn w:val="DefaultParagraphFont"/>
    <w:link w:val="PlainText"/>
    <w:uiPriority w:val="99"/>
    <w:semiHidden/>
    <w:rsid w:val="005B1B09"/>
    <w:rPr>
      <w:rFonts w:ascii="Calibri" w:eastAsia="Times New Roman" w:hAnsi="Calibri"/>
      <w:sz w:val="24"/>
      <w:szCs w:val="21"/>
    </w:rPr>
  </w:style>
  <w:style w:type="character" w:customStyle="1" w:styleId="Heading7Char">
    <w:name w:val="Heading 7 Char"/>
    <w:aliases w:val="Heading 7 still not the lowest level Char"/>
    <w:basedOn w:val="DefaultParagraphFont"/>
    <w:link w:val="Heading7"/>
    <w:uiPriority w:val="9"/>
    <w:rsid w:val="00324DD1"/>
    <w:rPr>
      <w:rFonts w:ascii="Arial" w:eastAsia="Times New Roman" w:hAnsi="Arial" w:cstheme="majorBidi"/>
      <w:iCs/>
      <w:color w:val="2C4F77"/>
      <w:sz w:val="24"/>
      <w:u w:val="single"/>
    </w:rPr>
  </w:style>
  <w:style w:type="character" w:customStyle="1" w:styleId="Heading8Char">
    <w:name w:val="Heading 8 Char"/>
    <w:basedOn w:val="DefaultParagraphFont"/>
    <w:link w:val="Heading8"/>
    <w:uiPriority w:val="9"/>
    <w:rsid w:val="00324DD1"/>
    <w:rPr>
      <w:rFonts w:ascii="Arial" w:eastAsiaTheme="majorEastAsia" w:hAnsi="Arial" w:cstheme="majorBidi"/>
      <w:i/>
      <w:color w:val="2C4F77"/>
      <w:sz w:val="24"/>
      <w:szCs w:val="21"/>
    </w:rPr>
  </w:style>
  <w:style w:type="character" w:customStyle="1" w:styleId="Heading9Char">
    <w:name w:val="Heading 9 Char"/>
    <w:basedOn w:val="DefaultParagraphFont"/>
    <w:link w:val="Heading9"/>
    <w:uiPriority w:val="9"/>
    <w:rsid w:val="009E0D2F"/>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rsid w:val="0098110D"/>
    <w:pPr>
      <w:spacing w:before="69" w:after="0" w:line="240" w:lineRule="auto"/>
      <w:ind w:left="100" w:firstLine="0"/>
    </w:pPr>
    <w:rPr>
      <w:rFonts w:eastAsia="Arial"/>
      <w:szCs w:val="24"/>
    </w:rPr>
  </w:style>
  <w:style w:type="character" w:customStyle="1" w:styleId="BodyTextChar">
    <w:name w:val="Body Text Char"/>
    <w:basedOn w:val="DefaultParagraphFont"/>
    <w:link w:val="BodyText"/>
    <w:uiPriority w:val="1"/>
    <w:rsid w:val="0098110D"/>
    <w:rPr>
      <w:rFonts w:ascii="Arial" w:eastAsia="Arial" w:hAnsi="Arial"/>
      <w:sz w:val="24"/>
      <w:szCs w:val="24"/>
    </w:rPr>
  </w:style>
  <w:style w:type="character" w:styleId="FollowedHyperlink">
    <w:name w:val="FollowedHyperlink"/>
    <w:basedOn w:val="DefaultParagraphFont"/>
    <w:uiPriority w:val="99"/>
    <w:semiHidden/>
    <w:unhideWhenUsed/>
    <w:rsid w:val="00D63139"/>
    <w:rPr>
      <w:color w:val="800080" w:themeColor="followedHyperlink"/>
      <w:u w:val="single"/>
    </w:rPr>
  </w:style>
  <w:style w:type="table" w:customStyle="1" w:styleId="GridTable4-Accent11">
    <w:name w:val="Grid Table 4 - Accent 11"/>
    <w:basedOn w:val="TableNormal"/>
    <w:next w:val="GridTable4Accent1"/>
    <w:uiPriority w:val="49"/>
    <w:rsid w:val="007D19E1"/>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38488E"/>
    <w:pPr>
      <w:spacing w:after="240" w:line="360" w:lineRule="auto"/>
      <w:ind w:firstLine="720"/>
    </w:pPr>
    <w:rPr>
      <w:rFonts w:ascii="Arial" w:hAnsi="Arial"/>
      <w:sz w:val="24"/>
    </w:rPr>
  </w:style>
  <w:style w:type="paragraph" w:styleId="Heading1">
    <w:name w:val="heading 1"/>
    <w:aliases w:val="Heading 1 Chapter Number"/>
    <w:basedOn w:val="Normal"/>
    <w:next w:val="Heading2"/>
    <w:link w:val="Heading1Char"/>
    <w:uiPriority w:val="9"/>
    <w:qFormat/>
    <w:rsid w:val="005E223F"/>
    <w:pPr>
      <w:keepNext/>
      <w:keepLines/>
      <w:spacing w:before="240" w:line="240" w:lineRule="auto"/>
      <w:ind w:firstLine="0"/>
      <w:outlineLvl w:val="0"/>
    </w:pPr>
    <w:rPr>
      <w:rFonts w:eastAsiaTheme="majorEastAsia" w:cstheme="majorBidi"/>
      <w:b/>
      <w:color w:val="2C4F77"/>
      <w:sz w:val="68"/>
      <w:szCs w:val="32"/>
    </w:rPr>
  </w:style>
  <w:style w:type="paragraph" w:styleId="Heading2">
    <w:name w:val="heading 2"/>
    <w:aliases w:val="Heading 2 Chapter Title"/>
    <w:basedOn w:val="Normal"/>
    <w:next w:val="Normal"/>
    <w:link w:val="Heading2Char"/>
    <w:uiPriority w:val="9"/>
    <w:unhideWhenUsed/>
    <w:qFormat/>
    <w:rsid w:val="005E223F"/>
    <w:pPr>
      <w:keepNext/>
      <w:keepLines/>
      <w:spacing w:before="440" w:after="120" w:line="240" w:lineRule="auto"/>
      <w:ind w:firstLine="0"/>
      <w:outlineLvl w:val="1"/>
    </w:pPr>
    <w:rPr>
      <w:rFonts w:eastAsiaTheme="majorEastAsia" w:cstheme="majorBidi"/>
      <w:b/>
      <w:color w:val="943634"/>
      <w:sz w:val="68"/>
      <w:szCs w:val="26"/>
    </w:rPr>
  </w:style>
  <w:style w:type="paragraph" w:styleId="Heading3">
    <w:name w:val="heading 3"/>
    <w:aliases w:val="Learning Objectives"/>
    <w:basedOn w:val="Normal"/>
    <w:next w:val="Normal"/>
    <w:link w:val="Heading3Char"/>
    <w:uiPriority w:val="9"/>
    <w:unhideWhenUsed/>
    <w:qFormat/>
    <w:rsid w:val="005E223F"/>
    <w:pPr>
      <w:keepNext/>
      <w:keepLines/>
      <w:spacing w:before="240" w:line="240" w:lineRule="auto"/>
      <w:outlineLvl w:val="2"/>
    </w:pPr>
    <w:rPr>
      <w:rFonts w:eastAsiaTheme="majorEastAsia" w:cstheme="majorBidi"/>
      <w:b/>
      <w:color w:val="243F60" w:themeColor="accent1" w:themeShade="7F"/>
      <w:sz w:val="36"/>
      <w:szCs w:val="24"/>
    </w:rPr>
  </w:style>
  <w:style w:type="paragraph" w:styleId="Heading4">
    <w:name w:val="heading 4"/>
    <w:aliases w:val="Heading 4 Section Title"/>
    <w:basedOn w:val="Normal"/>
    <w:next w:val="Normal"/>
    <w:link w:val="Heading4Char"/>
    <w:uiPriority w:val="9"/>
    <w:unhideWhenUsed/>
    <w:qFormat/>
    <w:rsid w:val="000563FA"/>
    <w:pPr>
      <w:keepNext/>
      <w:keepLines/>
      <w:spacing w:before="360" w:line="240" w:lineRule="auto"/>
      <w:ind w:firstLine="0"/>
      <w:outlineLvl w:val="3"/>
    </w:pPr>
    <w:rPr>
      <w:rFonts w:eastAsiaTheme="majorEastAsia" w:cstheme="majorBidi"/>
      <w:iCs/>
      <w:color w:val="2C4F77"/>
      <w:sz w:val="48"/>
    </w:rPr>
  </w:style>
  <w:style w:type="paragraph" w:styleId="Heading5">
    <w:name w:val="heading 5"/>
    <w:aliases w:val="Heading 5 Section subtitle"/>
    <w:basedOn w:val="Normal"/>
    <w:next w:val="Normal"/>
    <w:link w:val="Heading5Char"/>
    <w:uiPriority w:val="9"/>
    <w:unhideWhenUsed/>
    <w:qFormat/>
    <w:rsid w:val="000563FA"/>
    <w:pPr>
      <w:keepNext/>
      <w:keepLines/>
      <w:spacing w:before="120" w:after="120"/>
      <w:ind w:firstLine="0"/>
      <w:outlineLvl w:val="4"/>
    </w:pPr>
    <w:rPr>
      <w:rFonts w:eastAsiaTheme="majorEastAsia" w:cstheme="majorBidi"/>
      <w:i/>
      <w:color w:val="2C4F77"/>
      <w:sz w:val="28"/>
    </w:rPr>
  </w:style>
  <w:style w:type="paragraph" w:styleId="Heading6">
    <w:name w:val="heading 6"/>
    <w:aliases w:val="Heading 6 yet another lower level"/>
    <w:basedOn w:val="Normal"/>
    <w:next w:val="Normal"/>
    <w:link w:val="Heading6Char"/>
    <w:uiPriority w:val="9"/>
    <w:unhideWhenUsed/>
    <w:qFormat/>
    <w:rsid w:val="005F5C58"/>
    <w:pPr>
      <w:keepNext/>
      <w:keepLines/>
      <w:spacing w:after="0"/>
      <w:outlineLvl w:val="5"/>
    </w:pPr>
    <w:rPr>
      <w:rFonts w:eastAsiaTheme="majorEastAsia" w:cstheme="majorBidi"/>
      <w:i/>
      <w:color w:val="243F60" w:themeColor="accent1" w:themeShade="7F"/>
      <w:sz w:val="28"/>
    </w:rPr>
  </w:style>
  <w:style w:type="paragraph" w:styleId="Heading7">
    <w:name w:val="heading 7"/>
    <w:aliases w:val="Heading 7 still not the lowest level"/>
    <w:basedOn w:val="Normal"/>
    <w:next w:val="Normal"/>
    <w:link w:val="Heading7Char"/>
    <w:uiPriority w:val="9"/>
    <w:unhideWhenUsed/>
    <w:qFormat/>
    <w:rsid w:val="00324DD1"/>
    <w:pPr>
      <w:keepNext/>
      <w:keepLines/>
      <w:spacing w:after="120"/>
      <w:outlineLvl w:val="6"/>
    </w:pPr>
    <w:rPr>
      <w:rFonts w:eastAsia="Times New Roman" w:cstheme="majorBidi"/>
      <w:iCs/>
      <w:color w:val="2C4F77"/>
      <w:u w:val="single"/>
    </w:rPr>
  </w:style>
  <w:style w:type="paragraph" w:styleId="Heading8">
    <w:name w:val="heading 8"/>
    <w:basedOn w:val="Normal"/>
    <w:next w:val="Normal"/>
    <w:link w:val="Heading8Char"/>
    <w:uiPriority w:val="9"/>
    <w:unhideWhenUsed/>
    <w:qFormat/>
    <w:rsid w:val="00324DD1"/>
    <w:pPr>
      <w:keepNext/>
      <w:keepLines/>
      <w:spacing w:after="120"/>
      <w:outlineLvl w:val="7"/>
    </w:pPr>
    <w:rPr>
      <w:rFonts w:eastAsiaTheme="majorEastAsia" w:cstheme="majorBidi"/>
      <w:i/>
      <w:color w:val="2C4F77"/>
      <w:szCs w:val="21"/>
    </w:rPr>
  </w:style>
  <w:style w:type="paragraph" w:styleId="Heading9">
    <w:name w:val="heading 9"/>
    <w:basedOn w:val="Normal"/>
    <w:next w:val="Normal"/>
    <w:link w:val="Heading9Char"/>
    <w:uiPriority w:val="9"/>
    <w:unhideWhenUsed/>
    <w:qFormat/>
    <w:rsid w:val="009E0D2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C2718"/>
    <w:pPr>
      <w:widowControl/>
      <w:spacing w:before="100" w:beforeAutospacing="1" w:after="100" w:afterAutospacing="1" w:line="240" w:lineRule="auto"/>
    </w:pPr>
    <w:rPr>
      <w:rFonts w:ascii="Times New Roman" w:eastAsiaTheme="minorEastAsia" w:hAnsi="Times New Roman" w:cs="Times New Roman"/>
      <w:szCs w:val="24"/>
    </w:rPr>
  </w:style>
  <w:style w:type="character" w:customStyle="1" w:styleId="Heading1Char">
    <w:name w:val="Heading 1 Char"/>
    <w:aliases w:val="Heading 1 Chapter Number Char"/>
    <w:basedOn w:val="DefaultParagraphFont"/>
    <w:link w:val="Heading1"/>
    <w:uiPriority w:val="9"/>
    <w:rsid w:val="005E223F"/>
    <w:rPr>
      <w:rFonts w:ascii="Arial" w:eastAsiaTheme="majorEastAsia" w:hAnsi="Arial" w:cstheme="majorBidi"/>
      <w:b/>
      <w:color w:val="2C4F77"/>
      <w:sz w:val="68"/>
      <w:szCs w:val="32"/>
    </w:rPr>
  </w:style>
  <w:style w:type="character" w:customStyle="1" w:styleId="Heading3Char">
    <w:name w:val="Heading 3 Char"/>
    <w:aliases w:val="Learning Objectives Char"/>
    <w:basedOn w:val="DefaultParagraphFont"/>
    <w:link w:val="Heading3"/>
    <w:uiPriority w:val="9"/>
    <w:rsid w:val="005E223F"/>
    <w:rPr>
      <w:rFonts w:ascii="Arial" w:eastAsiaTheme="majorEastAsia" w:hAnsi="Arial" w:cstheme="majorBidi"/>
      <w:b/>
      <w:color w:val="243F60" w:themeColor="accent1" w:themeShade="7F"/>
      <w:sz w:val="36"/>
      <w:szCs w:val="24"/>
    </w:rPr>
  </w:style>
  <w:style w:type="character" w:customStyle="1" w:styleId="Heading2Char">
    <w:name w:val="Heading 2 Char"/>
    <w:aliases w:val="Heading 2 Chapter Title Char"/>
    <w:basedOn w:val="DefaultParagraphFont"/>
    <w:link w:val="Heading2"/>
    <w:uiPriority w:val="9"/>
    <w:rsid w:val="005E223F"/>
    <w:rPr>
      <w:rFonts w:ascii="Arial" w:eastAsiaTheme="majorEastAsia" w:hAnsi="Arial" w:cstheme="majorBidi"/>
      <w:b/>
      <w:color w:val="943634"/>
      <w:sz w:val="68"/>
      <w:szCs w:val="26"/>
    </w:rPr>
  </w:style>
  <w:style w:type="character" w:customStyle="1" w:styleId="Heading4Char">
    <w:name w:val="Heading 4 Char"/>
    <w:aliases w:val="Heading 4 Section Title Char"/>
    <w:basedOn w:val="DefaultParagraphFont"/>
    <w:link w:val="Heading4"/>
    <w:uiPriority w:val="9"/>
    <w:rsid w:val="000563FA"/>
    <w:rPr>
      <w:rFonts w:ascii="Arial" w:eastAsiaTheme="majorEastAsia" w:hAnsi="Arial" w:cstheme="majorBidi"/>
      <w:iCs/>
      <w:color w:val="2C4F77"/>
      <w:sz w:val="48"/>
    </w:rPr>
  </w:style>
  <w:style w:type="character" w:customStyle="1" w:styleId="Heading5Char">
    <w:name w:val="Heading 5 Char"/>
    <w:aliases w:val="Heading 5 Section subtitle Char"/>
    <w:basedOn w:val="DefaultParagraphFont"/>
    <w:link w:val="Heading5"/>
    <w:uiPriority w:val="9"/>
    <w:rsid w:val="000563FA"/>
    <w:rPr>
      <w:rFonts w:ascii="Arial" w:eastAsiaTheme="majorEastAsia" w:hAnsi="Arial" w:cstheme="majorBidi"/>
      <w:i/>
      <w:color w:val="2C4F77"/>
      <w:sz w:val="28"/>
    </w:rPr>
  </w:style>
  <w:style w:type="paragraph" w:styleId="ListParagraph">
    <w:name w:val="List Paragraph"/>
    <w:basedOn w:val="Normal"/>
    <w:uiPriority w:val="34"/>
    <w:qFormat/>
    <w:rsid w:val="009A381C"/>
    <w:pPr>
      <w:ind w:left="720"/>
      <w:contextualSpacing/>
    </w:pPr>
  </w:style>
  <w:style w:type="paragraph" w:styleId="Title">
    <w:name w:val="Title"/>
    <w:aliases w:val="Objectives List"/>
    <w:basedOn w:val="Normal"/>
    <w:next w:val="Normal"/>
    <w:link w:val="TitleChar"/>
    <w:uiPriority w:val="10"/>
    <w:qFormat/>
    <w:rsid w:val="005E223F"/>
    <w:pPr>
      <w:numPr>
        <w:numId w:val="11"/>
      </w:numPr>
      <w:spacing w:after="120"/>
      <w:contextualSpacing/>
    </w:pPr>
    <w:rPr>
      <w:rFonts w:eastAsiaTheme="majorEastAsia" w:cstheme="majorBidi"/>
      <w:spacing w:val="-10"/>
      <w:kern w:val="28"/>
      <w:sz w:val="32"/>
      <w:szCs w:val="56"/>
    </w:rPr>
  </w:style>
  <w:style w:type="character" w:customStyle="1" w:styleId="TitleChar">
    <w:name w:val="Title Char"/>
    <w:aliases w:val="Objectives List Char"/>
    <w:basedOn w:val="DefaultParagraphFont"/>
    <w:link w:val="Title"/>
    <w:uiPriority w:val="10"/>
    <w:rsid w:val="005E223F"/>
    <w:rPr>
      <w:rFonts w:ascii="Arial" w:eastAsiaTheme="majorEastAsia" w:hAnsi="Arial" w:cstheme="majorBidi"/>
      <w:spacing w:val="-10"/>
      <w:kern w:val="28"/>
      <w:sz w:val="32"/>
      <w:szCs w:val="56"/>
    </w:rPr>
  </w:style>
  <w:style w:type="paragraph" w:styleId="EndnoteText">
    <w:name w:val="endnote text"/>
    <w:basedOn w:val="Normal"/>
    <w:link w:val="EndnoteTextChar"/>
    <w:uiPriority w:val="99"/>
    <w:unhideWhenUsed/>
    <w:rsid w:val="00E94B26"/>
    <w:pPr>
      <w:spacing w:after="0" w:line="240" w:lineRule="auto"/>
    </w:pPr>
    <w:rPr>
      <w:sz w:val="20"/>
      <w:szCs w:val="20"/>
    </w:rPr>
  </w:style>
  <w:style w:type="character" w:customStyle="1" w:styleId="EndnoteTextChar">
    <w:name w:val="Endnote Text Char"/>
    <w:basedOn w:val="DefaultParagraphFont"/>
    <w:link w:val="EndnoteText"/>
    <w:uiPriority w:val="99"/>
    <w:rsid w:val="00E94B26"/>
    <w:rPr>
      <w:rFonts w:ascii="Verdana" w:hAnsi="Verdana"/>
      <w:sz w:val="20"/>
      <w:szCs w:val="20"/>
    </w:rPr>
  </w:style>
  <w:style w:type="character" w:styleId="EndnoteReference">
    <w:name w:val="endnote reference"/>
    <w:basedOn w:val="DefaultParagraphFont"/>
    <w:uiPriority w:val="99"/>
    <w:unhideWhenUsed/>
    <w:rsid w:val="00E94B26"/>
    <w:rPr>
      <w:vertAlign w:val="superscript"/>
    </w:rPr>
  </w:style>
  <w:style w:type="paragraph" w:styleId="Revision">
    <w:name w:val="Revision"/>
    <w:hidden/>
    <w:uiPriority w:val="99"/>
    <w:semiHidden/>
    <w:rsid w:val="00822C06"/>
    <w:pPr>
      <w:widowControl/>
      <w:spacing w:after="0" w:line="240" w:lineRule="auto"/>
    </w:pPr>
    <w:rPr>
      <w:rFonts w:ascii="Verdana" w:hAnsi="Verdana"/>
      <w:sz w:val="24"/>
    </w:rPr>
  </w:style>
  <w:style w:type="paragraph" w:styleId="BalloonText">
    <w:name w:val="Balloon Text"/>
    <w:basedOn w:val="Normal"/>
    <w:link w:val="BalloonTextChar"/>
    <w:uiPriority w:val="99"/>
    <w:semiHidden/>
    <w:unhideWhenUsed/>
    <w:rsid w:val="005910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035"/>
    <w:rPr>
      <w:rFonts w:ascii="Segoe UI" w:hAnsi="Segoe UI" w:cs="Segoe UI"/>
      <w:sz w:val="18"/>
      <w:szCs w:val="18"/>
    </w:rPr>
  </w:style>
  <w:style w:type="character" w:styleId="CommentReference">
    <w:name w:val="annotation reference"/>
    <w:basedOn w:val="DefaultParagraphFont"/>
    <w:uiPriority w:val="99"/>
    <w:semiHidden/>
    <w:unhideWhenUsed/>
    <w:rsid w:val="00EF6D1D"/>
    <w:rPr>
      <w:sz w:val="16"/>
      <w:szCs w:val="16"/>
    </w:rPr>
  </w:style>
  <w:style w:type="paragraph" w:styleId="CommentText">
    <w:name w:val="annotation text"/>
    <w:basedOn w:val="Normal"/>
    <w:link w:val="CommentTextChar"/>
    <w:uiPriority w:val="99"/>
    <w:semiHidden/>
    <w:unhideWhenUsed/>
    <w:rsid w:val="00EF6D1D"/>
    <w:pPr>
      <w:widowControl/>
      <w:spacing w:after="160" w:line="240" w:lineRule="auto"/>
      <w:ind w:firstLine="0"/>
    </w:pPr>
    <w:rPr>
      <w:rFonts w:asciiTheme="minorHAnsi" w:hAnsiTheme="minorHAnsi"/>
      <w:sz w:val="20"/>
      <w:szCs w:val="20"/>
    </w:rPr>
  </w:style>
  <w:style w:type="character" w:customStyle="1" w:styleId="CommentTextChar">
    <w:name w:val="Comment Text Char"/>
    <w:basedOn w:val="DefaultParagraphFont"/>
    <w:link w:val="CommentText"/>
    <w:uiPriority w:val="99"/>
    <w:semiHidden/>
    <w:rsid w:val="00EF6D1D"/>
    <w:rPr>
      <w:sz w:val="20"/>
      <w:szCs w:val="20"/>
    </w:rPr>
  </w:style>
  <w:style w:type="paragraph" w:styleId="FootnoteText">
    <w:name w:val="footnote text"/>
    <w:basedOn w:val="Normal"/>
    <w:link w:val="FootnoteTextChar"/>
    <w:uiPriority w:val="99"/>
    <w:semiHidden/>
    <w:unhideWhenUsed/>
    <w:rsid w:val="00EF6D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6D1D"/>
    <w:rPr>
      <w:rFonts w:ascii="Verdana" w:hAnsi="Verdana"/>
      <w:sz w:val="20"/>
      <w:szCs w:val="20"/>
    </w:rPr>
  </w:style>
  <w:style w:type="character" w:styleId="FootnoteReference">
    <w:name w:val="footnote reference"/>
    <w:basedOn w:val="DefaultParagraphFont"/>
    <w:uiPriority w:val="99"/>
    <w:semiHidden/>
    <w:unhideWhenUsed/>
    <w:rsid w:val="00EF6D1D"/>
    <w:rPr>
      <w:vertAlign w:val="superscript"/>
    </w:rPr>
  </w:style>
  <w:style w:type="character" w:styleId="Hyperlink">
    <w:name w:val="Hyperlink"/>
    <w:basedOn w:val="DefaultParagraphFont"/>
    <w:uiPriority w:val="99"/>
    <w:unhideWhenUsed/>
    <w:rsid w:val="009143FF"/>
    <w:rPr>
      <w:color w:val="0000FF" w:themeColor="hyperlink"/>
      <w:u w:val="single"/>
    </w:rPr>
  </w:style>
  <w:style w:type="paragraph" w:styleId="Quote">
    <w:name w:val="Quote"/>
    <w:aliases w:val="Quote Long Indented"/>
    <w:basedOn w:val="Normal"/>
    <w:next w:val="Normal"/>
    <w:link w:val="QuoteChar"/>
    <w:uiPriority w:val="29"/>
    <w:qFormat/>
    <w:rsid w:val="005E223F"/>
    <w:pPr>
      <w:spacing w:before="120"/>
      <w:ind w:left="720" w:right="720"/>
    </w:pPr>
    <w:rPr>
      <w:iCs/>
    </w:rPr>
  </w:style>
  <w:style w:type="character" w:customStyle="1" w:styleId="QuoteChar">
    <w:name w:val="Quote Char"/>
    <w:aliases w:val="Quote Long Indented Char"/>
    <w:basedOn w:val="DefaultParagraphFont"/>
    <w:link w:val="Quote"/>
    <w:uiPriority w:val="29"/>
    <w:rsid w:val="005E223F"/>
    <w:rPr>
      <w:rFonts w:ascii="Arial" w:hAnsi="Arial"/>
      <w:iCs/>
      <w:sz w:val="24"/>
    </w:rPr>
  </w:style>
  <w:style w:type="paragraph" w:styleId="CommentSubject">
    <w:name w:val="annotation subject"/>
    <w:basedOn w:val="CommentText"/>
    <w:next w:val="CommentText"/>
    <w:link w:val="CommentSubjectChar"/>
    <w:uiPriority w:val="99"/>
    <w:semiHidden/>
    <w:unhideWhenUsed/>
    <w:rsid w:val="003B1AA7"/>
    <w:pPr>
      <w:widowControl w:val="0"/>
      <w:spacing w:after="240"/>
      <w:ind w:firstLine="720"/>
    </w:pPr>
    <w:rPr>
      <w:rFonts w:ascii="Verdana" w:hAnsi="Verdana"/>
      <w:b/>
      <w:bCs/>
    </w:rPr>
  </w:style>
  <w:style w:type="character" w:customStyle="1" w:styleId="CommentSubjectChar">
    <w:name w:val="Comment Subject Char"/>
    <w:basedOn w:val="CommentTextChar"/>
    <w:link w:val="CommentSubject"/>
    <w:uiPriority w:val="99"/>
    <w:semiHidden/>
    <w:rsid w:val="003B1AA7"/>
    <w:rPr>
      <w:rFonts w:ascii="Verdana" w:hAnsi="Verdana"/>
      <w:b/>
      <w:bCs/>
      <w:sz w:val="20"/>
      <w:szCs w:val="20"/>
    </w:rPr>
  </w:style>
  <w:style w:type="paragraph" w:customStyle="1" w:styleId="listinthetext">
    <w:name w:val="list in the text"/>
    <w:basedOn w:val="Normal"/>
    <w:next w:val="Normal"/>
    <w:rsid w:val="009F1FD6"/>
    <w:pPr>
      <w:numPr>
        <w:numId w:val="1"/>
      </w:numPr>
      <w:spacing w:before="120" w:after="120"/>
    </w:pPr>
    <w:rPr>
      <w:bdr w:val="none" w:sz="0" w:space="0" w:color="auto" w:frame="1"/>
    </w:rPr>
  </w:style>
  <w:style w:type="paragraph" w:styleId="Caption">
    <w:name w:val="caption"/>
    <w:basedOn w:val="Normal"/>
    <w:next w:val="Normal"/>
    <w:uiPriority w:val="35"/>
    <w:unhideWhenUsed/>
    <w:qFormat/>
    <w:rsid w:val="00324DD1"/>
    <w:pPr>
      <w:spacing w:before="120" w:after="120" w:line="240" w:lineRule="auto"/>
      <w:ind w:firstLine="0"/>
    </w:pPr>
    <w:rPr>
      <w:i/>
      <w:iCs/>
      <w:color w:val="2C4F77"/>
      <w:szCs w:val="18"/>
    </w:rPr>
  </w:style>
  <w:style w:type="character" w:customStyle="1" w:styleId="Heading6Char">
    <w:name w:val="Heading 6 Char"/>
    <w:aliases w:val="Heading 6 yet another lower level Char"/>
    <w:basedOn w:val="DefaultParagraphFont"/>
    <w:link w:val="Heading6"/>
    <w:uiPriority w:val="9"/>
    <w:rsid w:val="005F5C58"/>
    <w:rPr>
      <w:rFonts w:ascii="Verdana" w:eastAsiaTheme="majorEastAsia" w:hAnsi="Verdana" w:cstheme="majorBidi"/>
      <w:i/>
      <w:color w:val="243F60" w:themeColor="accent1" w:themeShade="7F"/>
      <w:sz w:val="28"/>
    </w:rPr>
  </w:style>
  <w:style w:type="table" w:customStyle="1" w:styleId="GridTable4-Accent51">
    <w:name w:val="Grid Table 4 - Accent 51"/>
    <w:basedOn w:val="TableNormal"/>
    <w:next w:val="GridTable4Accent5"/>
    <w:uiPriority w:val="49"/>
    <w:rsid w:val="005F5C58"/>
    <w:pPr>
      <w:widowControl/>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
    <w:name w:val="Grid Table 4 Accent 5"/>
    <w:basedOn w:val="TableNormal"/>
    <w:uiPriority w:val="49"/>
    <w:rsid w:val="005F5C58"/>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B384D"/>
    <w:pPr>
      <w:widowControl/>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Header">
    <w:name w:val="header"/>
    <w:basedOn w:val="Normal"/>
    <w:link w:val="HeaderChar"/>
    <w:uiPriority w:val="99"/>
    <w:unhideWhenUsed/>
    <w:rsid w:val="008B38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384D"/>
    <w:rPr>
      <w:rFonts w:ascii="Verdana" w:hAnsi="Verdana"/>
      <w:sz w:val="24"/>
    </w:rPr>
  </w:style>
  <w:style w:type="paragraph" w:styleId="Footer">
    <w:name w:val="footer"/>
    <w:basedOn w:val="Normal"/>
    <w:link w:val="FooterChar"/>
    <w:uiPriority w:val="99"/>
    <w:unhideWhenUsed/>
    <w:rsid w:val="008B38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384D"/>
    <w:rPr>
      <w:rFonts w:ascii="Verdana" w:hAnsi="Verdana"/>
      <w:sz w:val="24"/>
    </w:rPr>
  </w:style>
  <w:style w:type="table" w:customStyle="1" w:styleId="GridTable4-Accent53">
    <w:name w:val="Grid Table 4 - Accent 53"/>
    <w:basedOn w:val="TableNormal"/>
    <w:next w:val="GridTable4Accent5"/>
    <w:uiPriority w:val="49"/>
    <w:rsid w:val="00814011"/>
    <w:pPr>
      <w:widowControl/>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Grid">
    <w:name w:val="Table Grid"/>
    <w:basedOn w:val="TableNormal"/>
    <w:uiPriority w:val="59"/>
    <w:rsid w:val="001B2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
    <w:name w:val="Grid Table 4 Accent 1"/>
    <w:basedOn w:val="TableNormal"/>
    <w:uiPriority w:val="49"/>
    <w:rsid w:val="001B2712"/>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Strong">
    <w:name w:val="Strong"/>
    <w:basedOn w:val="DefaultParagraphFont"/>
    <w:uiPriority w:val="22"/>
    <w:qFormat/>
    <w:rsid w:val="005B1B09"/>
    <w:rPr>
      <w:b/>
      <w:bCs/>
    </w:rPr>
  </w:style>
  <w:style w:type="paragraph" w:styleId="PlainText">
    <w:name w:val="Plain Text"/>
    <w:basedOn w:val="Normal"/>
    <w:link w:val="PlainTextChar"/>
    <w:uiPriority w:val="99"/>
    <w:semiHidden/>
    <w:unhideWhenUsed/>
    <w:rsid w:val="005B1B09"/>
    <w:pPr>
      <w:widowControl/>
      <w:spacing w:after="0" w:line="240" w:lineRule="auto"/>
      <w:ind w:firstLine="0"/>
    </w:pPr>
    <w:rPr>
      <w:rFonts w:ascii="Calibri" w:eastAsia="Times New Roman" w:hAnsi="Calibri"/>
      <w:szCs w:val="21"/>
    </w:rPr>
  </w:style>
  <w:style w:type="character" w:customStyle="1" w:styleId="PlainTextChar">
    <w:name w:val="Plain Text Char"/>
    <w:basedOn w:val="DefaultParagraphFont"/>
    <w:link w:val="PlainText"/>
    <w:uiPriority w:val="99"/>
    <w:semiHidden/>
    <w:rsid w:val="005B1B09"/>
    <w:rPr>
      <w:rFonts w:ascii="Calibri" w:eastAsia="Times New Roman" w:hAnsi="Calibri"/>
      <w:sz w:val="24"/>
      <w:szCs w:val="21"/>
    </w:rPr>
  </w:style>
  <w:style w:type="character" w:customStyle="1" w:styleId="Heading7Char">
    <w:name w:val="Heading 7 Char"/>
    <w:aliases w:val="Heading 7 still not the lowest level Char"/>
    <w:basedOn w:val="DefaultParagraphFont"/>
    <w:link w:val="Heading7"/>
    <w:uiPriority w:val="9"/>
    <w:rsid w:val="00324DD1"/>
    <w:rPr>
      <w:rFonts w:ascii="Arial" w:eastAsia="Times New Roman" w:hAnsi="Arial" w:cstheme="majorBidi"/>
      <w:iCs/>
      <w:color w:val="2C4F77"/>
      <w:sz w:val="24"/>
      <w:u w:val="single"/>
    </w:rPr>
  </w:style>
  <w:style w:type="character" w:customStyle="1" w:styleId="Heading8Char">
    <w:name w:val="Heading 8 Char"/>
    <w:basedOn w:val="DefaultParagraphFont"/>
    <w:link w:val="Heading8"/>
    <w:uiPriority w:val="9"/>
    <w:rsid w:val="00324DD1"/>
    <w:rPr>
      <w:rFonts w:ascii="Arial" w:eastAsiaTheme="majorEastAsia" w:hAnsi="Arial" w:cstheme="majorBidi"/>
      <w:i/>
      <w:color w:val="2C4F77"/>
      <w:sz w:val="24"/>
      <w:szCs w:val="21"/>
    </w:rPr>
  </w:style>
  <w:style w:type="character" w:customStyle="1" w:styleId="Heading9Char">
    <w:name w:val="Heading 9 Char"/>
    <w:basedOn w:val="DefaultParagraphFont"/>
    <w:link w:val="Heading9"/>
    <w:uiPriority w:val="9"/>
    <w:rsid w:val="009E0D2F"/>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rsid w:val="0098110D"/>
    <w:pPr>
      <w:spacing w:before="69" w:after="0" w:line="240" w:lineRule="auto"/>
      <w:ind w:left="100" w:firstLine="0"/>
    </w:pPr>
    <w:rPr>
      <w:rFonts w:eastAsia="Arial"/>
      <w:szCs w:val="24"/>
    </w:rPr>
  </w:style>
  <w:style w:type="character" w:customStyle="1" w:styleId="BodyTextChar">
    <w:name w:val="Body Text Char"/>
    <w:basedOn w:val="DefaultParagraphFont"/>
    <w:link w:val="BodyText"/>
    <w:uiPriority w:val="1"/>
    <w:rsid w:val="0098110D"/>
    <w:rPr>
      <w:rFonts w:ascii="Arial" w:eastAsia="Arial" w:hAnsi="Arial"/>
      <w:sz w:val="24"/>
      <w:szCs w:val="24"/>
    </w:rPr>
  </w:style>
  <w:style w:type="character" w:styleId="FollowedHyperlink">
    <w:name w:val="FollowedHyperlink"/>
    <w:basedOn w:val="DefaultParagraphFont"/>
    <w:uiPriority w:val="99"/>
    <w:semiHidden/>
    <w:unhideWhenUsed/>
    <w:rsid w:val="00D63139"/>
    <w:rPr>
      <w:color w:val="800080" w:themeColor="followedHyperlink"/>
      <w:u w:val="single"/>
    </w:rPr>
  </w:style>
  <w:style w:type="table" w:customStyle="1" w:styleId="GridTable4-Accent11">
    <w:name w:val="Grid Table 4 - Accent 11"/>
    <w:basedOn w:val="TableNormal"/>
    <w:next w:val="GridTable4Accent1"/>
    <w:uiPriority w:val="49"/>
    <w:rsid w:val="007D19E1"/>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680447">
      <w:bodyDiv w:val="1"/>
      <w:marLeft w:val="0"/>
      <w:marRight w:val="0"/>
      <w:marTop w:val="0"/>
      <w:marBottom w:val="0"/>
      <w:divBdr>
        <w:top w:val="none" w:sz="0" w:space="0" w:color="auto"/>
        <w:left w:val="none" w:sz="0" w:space="0" w:color="auto"/>
        <w:bottom w:val="none" w:sz="0" w:space="0" w:color="auto"/>
        <w:right w:val="none" w:sz="0" w:space="0" w:color="auto"/>
      </w:divBdr>
    </w:div>
    <w:div w:id="1053429103">
      <w:bodyDiv w:val="1"/>
      <w:marLeft w:val="0"/>
      <w:marRight w:val="0"/>
      <w:marTop w:val="0"/>
      <w:marBottom w:val="0"/>
      <w:divBdr>
        <w:top w:val="none" w:sz="0" w:space="0" w:color="auto"/>
        <w:left w:val="none" w:sz="0" w:space="0" w:color="auto"/>
        <w:bottom w:val="none" w:sz="0" w:space="0" w:color="auto"/>
        <w:right w:val="none" w:sz="0" w:space="0" w:color="auto"/>
      </w:divBdr>
    </w:div>
    <w:div w:id="1933319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3.jpeg"/><Relationship Id="rId26"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hdl.handle.net/10919/70961" TargetMode="External"/><Relationship Id="rId17" Type="http://schemas.openxmlformats.org/officeDocument/2006/relationships/footer" Target="footer1.xml"/><Relationship Id="rId25" Type="http://schemas.openxmlformats.org/officeDocument/2006/relationships/diagramQuickStyle" Target="diagrams/quickStyle1.xm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hdl.handle.net/10919/70961" TargetMode="External"/><Relationship Id="rId20" Type="http://schemas.openxmlformats.org/officeDocument/2006/relationships/image" Target="media/image5.jpeg"/><Relationship Id="rId29"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diagramLayout" Target="diagrams/layout1.xm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creativecommons.org/licenses/by-nc-sa/3.0/" TargetMode="External"/><Relationship Id="rId23" Type="http://schemas.openxmlformats.org/officeDocument/2006/relationships/diagramData" Target="diagrams/data1.xml"/><Relationship Id="rId28" Type="http://schemas.openxmlformats.org/officeDocument/2006/relationships/image" Target="media/image8.png"/><Relationship Id="rId10" Type="http://schemas.openxmlformats.org/officeDocument/2006/relationships/hyperlink" Target="http://creativecommons.org/licenses/by-nc-sa/3.0/" TargetMode="External"/><Relationship Id="rId19" Type="http://schemas.openxmlformats.org/officeDocument/2006/relationships/image" Target="media/image4.jpeg"/><Relationship Id="rId31" Type="http://schemas.openxmlformats.org/officeDocument/2006/relationships/hyperlink" Target="http://www.publicdomainpictures.net/view-image.php?image=72186&amp;picture=scales-of-justice" TargetMode="External"/><Relationship Id="rId4" Type="http://schemas.microsoft.com/office/2007/relationships/stylesWithEffects" Target="stylesWithEffects.xml"/><Relationship Id="rId9" Type="http://schemas.openxmlformats.org/officeDocument/2006/relationships/hyperlink" Target="http://creativecommons.org/licenses/by-nc-sa/3.0/" TargetMode="External"/><Relationship Id="rId14" Type="http://schemas.openxmlformats.org/officeDocument/2006/relationships/hyperlink" Target="http://bcraigdesign.com/" TargetMode="External"/><Relationship Id="rId22" Type="http://schemas.openxmlformats.org/officeDocument/2006/relationships/image" Target="media/image7.png"/><Relationship Id="rId27" Type="http://schemas.microsoft.com/office/2007/relationships/diagramDrawing" Target="diagrams/drawing1.xml"/><Relationship Id="rId30" Type="http://schemas.openxmlformats.org/officeDocument/2006/relationships/image" Target="media/image10.jpeg"/><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hdl.handle.net/10919/70961" TargetMode="External"/><Relationship Id="rId2" Type="http://schemas.openxmlformats.org/officeDocument/2006/relationships/image" Target="media/image11.png"/><Relationship Id="rId1" Type="http://schemas.openxmlformats.org/officeDocument/2006/relationships/hyperlink" Target="http://creativecommons.org/licenses/by-nc-sa/3.0/"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http://hdl.handle.net/10919/70961" TargetMode="External"/><Relationship Id="rId2" Type="http://schemas.openxmlformats.org/officeDocument/2006/relationships/image" Target="media/image11.png"/><Relationship Id="rId1" Type="http://schemas.openxmlformats.org/officeDocument/2006/relationships/hyperlink" Target="http://creativecommons.org/licenses/by-nc-sa/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y%20Cortes\Documents\Custom%20Office%20Templates\Chapter%20Layout%20Template.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0BAEE79-5185-49E9-A481-E2FFDAC9725E}" type="doc">
      <dgm:prSet loTypeId="urn:microsoft.com/office/officeart/2005/8/layout/hProcess4" loCatId="process" qsTypeId="urn:microsoft.com/office/officeart/2005/8/quickstyle/simple1" qsCatId="simple" csTypeId="urn:microsoft.com/office/officeart/2005/8/colors/accent1_2" csCatId="accent1" phldr="1"/>
      <dgm:spPr/>
      <dgm:t>
        <a:bodyPr/>
        <a:lstStyle/>
        <a:p>
          <a:endParaRPr lang="en-US"/>
        </a:p>
      </dgm:t>
    </dgm:pt>
    <dgm:pt modelId="{AF14A56B-5372-4D06-A1F8-F3F854390850}">
      <dgm:prSet phldrT="[Text]" custT="1"/>
      <dgm:spPr>
        <a:solidFill>
          <a:srgbClr val="2C4F77"/>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dgm:spPr>
      <dgm:t>
        <a:bodyPr/>
        <a:lstStyle/>
        <a:p>
          <a:r>
            <a:rPr lang="en-US" sz="2000" b="1">
              <a:effectLst>
                <a:outerShdw blurRad="50800" dist="38100" dir="5400000" algn="t" rotWithShape="0">
                  <a:prstClr val="black">
                    <a:alpha val="40000"/>
                  </a:prstClr>
                </a:outerShdw>
              </a:effectLst>
              <a:latin typeface="Arial" panose="020B0604020202020204" pitchFamily="34" charset="0"/>
              <a:cs typeface="Arial" panose="020B0604020202020204" pitchFamily="34" charset="0"/>
            </a:rPr>
            <a:t>Effort</a:t>
          </a:r>
        </a:p>
      </dgm:t>
    </dgm:pt>
    <dgm:pt modelId="{89F207D5-2193-4FDC-BB5E-BC6D43F3EDF7}" type="parTrans" cxnId="{54743777-1B9C-451D-BBAF-D242249234FD}">
      <dgm:prSet/>
      <dgm:spPr/>
      <dgm:t>
        <a:bodyPr/>
        <a:lstStyle/>
        <a:p>
          <a:endParaRPr lang="en-US"/>
        </a:p>
      </dgm:t>
    </dgm:pt>
    <dgm:pt modelId="{7B9A1D37-D4B0-430C-91BD-F904469614B3}" type="sibTrans" cxnId="{54743777-1B9C-451D-BBAF-D242249234FD}">
      <dgm:prSet/>
      <dgm:spPr>
        <a:solidFill>
          <a:srgbClr val="FFFF00"/>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dgm:spPr>
      <dgm:t>
        <a:bodyPr/>
        <a:lstStyle/>
        <a:p>
          <a:endParaRPr lang="en-US"/>
        </a:p>
      </dgm:t>
    </dgm:pt>
    <dgm:pt modelId="{F94E79D8-2DAA-47A3-BE0F-031D8875C5DA}">
      <dgm:prSet phldrT="[Text]" custT="1"/>
      <dgm:spPr>
        <a:solidFill>
          <a:srgbClr val="2C4F77"/>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dgm:spPr>
      <dgm:t>
        <a:bodyPr/>
        <a:lstStyle/>
        <a:p>
          <a:r>
            <a:rPr lang="en-US" sz="2000" b="1" cap="none" spc="0">
              <a:ln w="10160">
                <a:noFill/>
                <a:prstDash val="solid"/>
              </a:ln>
              <a:solidFill>
                <a:srgbClr val="FFFFFF"/>
              </a:solidFill>
              <a:effectLst>
                <a:outerShdw blurRad="50800" dist="38100" dir="5400000" algn="t" rotWithShape="0">
                  <a:prstClr val="black">
                    <a:alpha val="40000"/>
                  </a:prstClr>
                </a:outerShdw>
              </a:effectLst>
              <a:latin typeface="Arial" panose="020B0604020202020204" pitchFamily="34" charset="0"/>
              <a:cs typeface="Arial" panose="020B0604020202020204" pitchFamily="34" charset="0"/>
            </a:rPr>
            <a:t>Performance</a:t>
          </a:r>
        </a:p>
      </dgm:t>
    </dgm:pt>
    <dgm:pt modelId="{EAFAE6A7-E02C-4FE7-A767-9DB2BB96AF10}" type="parTrans" cxnId="{903DBC04-576D-4580-A1B4-F92EC34E9BA0}">
      <dgm:prSet/>
      <dgm:spPr/>
      <dgm:t>
        <a:bodyPr/>
        <a:lstStyle/>
        <a:p>
          <a:endParaRPr lang="en-US"/>
        </a:p>
      </dgm:t>
    </dgm:pt>
    <dgm:pt modelId="{7F8B5532-AF9E-422C-A048-B18A89D94F70}" type="sibTrans" cxnId="{903DBC04-576D-4580-A1B4-F92EC34E9BA0}">
      <dgm:prSet/>
      <dgm:spPr>
        <a:solidFill>
          <a:srgbClr val="FFFF00"/>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dgm:spPr>
      <dgm:t>
        <a:bodyPr/>
        <a:lstStyle/>
        <a:p>
          <a:endParaRPr lang="en-US"/>
        </a:p>
      </dgm:t>
    </dgm:pt>
    <dgm:pt modelId="{713206A8-2B5D-4227-9ACC-A2DB59CFC289}">
      <dgm:prSet phldrT="[Text]"/>
      <dgm:spPr>
        <a:solidFill>
          <a:srgbClr val="943634">
            <a:alpha val="27059"/>
          </a:srgbClr>
        </a:solidFill>
        <a:ln>
          <a:noFill/>
        </a:ln>
        <a:effectLst/>
        <a:scene3d>
          <a:camera prst="orthographicFront">
            <a:rot lat="0" lon="0" rev="0"/>
          </a:camera>
          <a:lightRig rig="chilly" dir="t">
            <a:rot lat="0" lon="0" rev="18480000"/>
          </a:lightRig>
        </a:scene3d>
        <a:sp3d prstMaterial="clear">
          <a:bevelT h="63500"/>
        </a:sp3d>
      </dgm:spPr>
      <dgm:t>
        <a:bodyPr/>
        <a:lstStyle/>
        <a:p>
          <a:endParaRPr lang="en-US">
            <a:latin typeface="Arial" panose="020B0604020202020204" pitchFamily="34" charset="0"/>
            <a:cs typeface="Arial" panose="020B0604020202020204" pitchFamily="34" charset="0"/>
          </a:endParaRPr>
        </a:p>
      </dgm:t>
    </dgm:pt>
    <dgm:pt modelId="{B87462F0-24EC-4A64-A6D2-F90EA2786C63}" type="parTrans" cxnId="{D2380DDE-EF1D-43B8-88A7-5CD68124B478}">
      <dgm:prSet/>
      <dgm:spPr/>
      <dgm:t>
        <a:bodyPr/>
        <a:lstStyle/>
        <a:p>
          <a:endParaRPr lang="en-US"/>
        </a:p>
      </dgm:t>
    </dgm:pt>
    <dgm:pt modelId="{9DA47476-A585-4098-A493-9966D6701A8F}" type="sibTrans" cxnId="{D2380DDE-EF1D-43B8-88A7-5CD68124B478}">
      <dgm:prSet/>
      <dgm:spPr/>
      <dgm:t>
        <a:bodyPr/>
        <a:lstStyle/>
        <a:p>
          <a:endParaRPr lang="en-US"/>
        </a:p>
      </dgm:t>
    </dgm:pt>
    <dgm:pt modelId="{0F63FC9C-97B1-4930-A849-CC75D34F5CD4}">
      <dgm:prSet phldrT="[Text]" custT="1"/>
      <dgm:spPr>
        <a:solidFill>
          <a:srgbClr val="2C4F77"/>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dgm:spPr>
      <dgm:t>
        <a:bodyPr/>
        <a:lstStyle/>
        <a:p>
          <a:r>
            <a:rPr lang="en-US" sz="1800" b="1">
              <a:effectLst>
                <a:outerShdw blurRad="50800" dist="38100" dir="5400000" algn="t" rotWithShape="0">
                  <a:prstClr val="black">
                    <a:alpha val="40000"/>
                  </a:prstClr>
                </a:outerShdw>
              </a:effectLst>
              <a:latin typeface="Arial" panose="020B0604020202020204" pitchFamily="34" charset="0"/>
              <a:cs typeface="Arial" panose="020B0604020202020204" pitchFamily="34" charset="0"/>
            </a:rPr>
            <a:t>Reward</a:t>
          </a:r>
        </a:p>
      </dgm:t>
    </dgm:pt>
    <dgm:pt modelId="{B517E71D-54CD-4F48-A98C-A0E673D133BF}" type="parTrans" cxnId="{08C23FD2-51DD-49BB-B69E-11EC4B316B99}">
      <dgm:prSet/>
      <dgm:spPr/>
      <dgm:t>
        <a:bodyPr/>
        <a:lstStyle/>
        <a:p>
          <a:endParaRPr lang="en-US"/>
        </a:p>
      </dgm:t>
    </dgm:pt>
    <dgm:pt modelId="{6292468E-F87A-46F3-BA62-56ECE910E67C}" type="sibTrans" cxnId="{08C23FD2-51DD-49BB-B69E-11EC4B316B99}">
      <dgm:prSet/>
      <dgm:spPr/>
      <dgm:t>
        <a:bodyPr/>
        <a:lstStyle/>
        <a:p>
          <a:endParaRPr lang="en-US"/>
        </a:p>
      </dgm:t>
    </dgm:pt>
    <dgm:pt modelId="{11448591-413D-4118-9494-08E9AA3350F1}">
      <dgm:prSet phldrT="[Text]"/>
      <dgm:spPr>
        <a:solidFill>
          <a:srgbClr val="943634">
            <a:alpha val="27059"/>
          </a:srgbClr>
        </a:solidFill>
        <a:ln>
          <a:noFill/>
        </a:ln>
        <a:effectLst/>
        <a:scene3d>
          <a:camera prst="orthographicFront">
            <a:rot lat="0" lon="0" rev="0"/>
          </a:camera>
          <a:lightRig rig="chilly" dir="t">
            <a:rot lat="0" lon="0" rev="18480000"/>
          </a:lightRig>
        </a:scene3d>
        <a:sp3d prstMaterial="clear">
          <a:bevelT h="63500"/>
        </a:sp3d>
      </dgm:spPr>
      <dgm:t>
        <a:bodyPr/>
        <a:lstStyle/>
        <a:p>
          <a:r>
            <a:rPr lang="en-US" b="0" cap="none" spc="0">
              <a:ln w="0"/>
              <a:solidFill>
                <a:schemeClr val="tx1"/>
              </a:solidFill>
              <a:effectLst>
                <a:outerShdw blurRad="38100" dist="19050" dir="2700000" algn="tl" rotWithShape="0">
                  <a:schemeClr val="dk1">
                    <a:alpha val="40000"/>
                  </a:schemeClr>
                </a:outerShdw>
              </a:effectLst>
              <a:latin typeface="Arial" panose="020B0604020202020204" pitchFamily="34" charset="0"/>
              <a:cs typeface="Arial" panose="020B0604020202020204" pitchFamily="34" charset="0"/>
            </a:rPr>
            <a:t>Employees value the offered reward</a:t>
          </a:r>
        </a:p>
      </dgm:t>
    </dgm:pt>
    <dgm:pt modelId="{E45C214C-BB77-46B1-88D3-B3A3E824E9D3}" type="parTrans" cxnId="{C3148E21-CF5B-4B75-B9D0-82D99343441D}">
      <dgm:prSet/>
      <dgm:spPr/>
      <dgm:t>
        <a:bodyPr/>
        <a:lstStyle/>
        <a:p>
          <a:endParaRPr lang="en-US"/>
        </a:p>
      </dgm:t>
    </dgm:pt>
    <dgm:pt modelId="{06176F36-F35D-4C68-AEA9-1E75CFE9FD70}" type="sibTrans" cxnId="{C3148E21-CF5B-4B75-B9D0-82D99343441D}">
      <dgm:prSet/>
      <dgm:spPr/>
      <dgm:t>
        <a:bodyPr/>
        <a:lstStyle/>
        <a:p>
          <a:endParaRPr lang="en-US"/>
        </a:p>
      </dgm:t>
    </dgm:pt>
    <dgm:pt modelId="{029700EE-19B2-433F-888A-3ABDB666684A}">
      <dgm:prSet phldrT="[Text]"/>
      <dgm:spPr>
        <a:solidFill>
          <a:srgbClr val="943634">
            <a:alpha val="27059"/>
          </a:srgbClr>
        </a:solidFill>
        <a:ln>
          <a:noFill/>
        </a:ln>
        <a:effectLst/>
        <a:scene3d>
          <a:camera prst="orthographicFront">
            <a:rot lat="0" lon="0" rev="0"/>
          </a:camera>
          <a:lightRig rig="chilly" dir="t">
            <a:rot lat="0" lon="0" rev="18480000"/>
          </a:lightRig>
        </a:scene3d>
        <a:sp3d prstMaterial="clear">
          <a:bevelT h="63500"/>
        </a:sp3d>
      </dgm:spPr>
      <dgm:t>
        <a:bodyPr/>
        <a:lstStyle/>
        <a:p>
          <a:endParaRPr lang="en-US"/>
        </a:p>
      </dgm:t>
    </dgm:pt>
    <dgm:pt modelId="{E454CEA9-95F9-429F-991C-61352DC3F520}" type="parTrans" cxnId="{AAC9DB0F-CCB3-4CAF-9DD9-441A5D138F0B}">
      <dgm:prSet/>
      <dgm:spPr/>
      <dgm:t>
        <a:bodyPr/>
        <a:lstStyle/>
        <a:p>
          <a:endParaRPr lang="en-US"/>
        </a:p>
      </dgm:t>
    </dgm:pt>
    <dgm:pt modelId="{B0CF0F45-E67E-4B40-8B5C-10658039C357}" type="sibTrans" cxnId="{AAC9DB0F-CCB3-4CAF-9DD9-441A5D138F0B}">
      <dgm:prSet/>
      <dgm:spPr/>
      <dgm:t>
        <a:bodyPr/>
        <a:lstStyle/>
        <a:p>
          <a:endParaRPr lang="en-US"/>
        </a:p>
      </dgm:t>
    </dgm:pt>
    <dgm:pt modelId="{720B4683-C8CA-4F7D-8226-413C018EA69D}">
      <dgm:prSet/>
      <dgm:spPr>
        <a:solidFill>
          <a:srgbClr val="943634">
            <a:alpha val="27059"/>
          </a:srgbClr>
        </a:solidFill>
        <a:ln>
          <a:noFill/>
        </a:ln>
        <a:effectLst/>
        <a:scene3d>
          <a:camera prst="orthographicFront">
            <a:rot lat="0" lon="0" rev="0"/>
          </a:camera>
          <a:lightRig rig="chilly" dir="t">
            <a:rot lat="0" lon="0" rev="18480000"/>
          </a:lightRig>
        </a:scene3d>
        <a:sp3d prstMaterial="clear">
          <a:bevelT h="63500"/>
        </a:sp3d>
      </dgm:spPr>
      <dgm:t>
        <a:bodyPr/>
        <a:lstStyle/>
        <a:p>
          <a:r>
            <a:rPr lang="en-US" b="0" cap="none" spc="0">
              <a:ln w="0"/>
              <a:solidFill>
                <a:schemeClr val="tx1"/>
              </a:solidFill>
              <a:effectLst>
                <a:outerShdw blurRad="38100" dist="19050" dir="2700000" algn="tl" rotWithShape="0">
                  <a:schemeClr val="dk1">
                    <a:alpha val="40000"/>
                  </a:schemeClr>
                </a:outerShdw>
              </a:effectLst>
              <a:latin typeface="Arial" panose="020B0604020202020204" pitchFamily="34" charset="0"/>
              <a:cs typeface="Arial" panose="020B0604020202020204" pitchFamily="34" charset="0"/>
            </a:rPr>
            <a:t>Employees believe that acceptable performance will earn them the desired reward.</a:t>
          </a:r>
        </a:p>
      </dgm:t>
    </dgm:pt>
    <dgm:pt modelId="{A1F82C94-A760-497E-8655-48ACEFF65219}" type="parTrans" cxnId="{B951E9AC-08DD-4DB3-830C-D3A12630FD86}">
      <dgm:prSet/>
      <dgm:spPr/>
      <dgm:t>
        <a:bodyPr/>
        <a:lstStyle/>
        <a:p>
          <a:endParaRPr lang="en-US"/>
        </a:p>
      </dgm:t>
    </dgm:pt>
    <dgm:pt modelId="{AE8EF307-9797-4994-9400-33293E726BCA}" type="sibTrans" cxnId="{B951E9AC-08DD-4DB3-830C-D3A12630FD86}">
      <dgm:prSet/>
      <dgm:spPr/>
      <dgm:t>
        <a:bodyPr/>
        <a:lstStyle/>
        <a:p>
          <a:endParaRPr lang="en-US"/>
        </a:p>
      </dgm:t>
    </dgm:pt>
    <dgm:pt modelId="{AEB8E44E-28BF-474F-99D9-23C63408866E}">
      <dgm:prSet phldrT="[Text]" custT="1"/>
      <dgm:spPr>
        <a:solidFill>
          <a:srgbClr val="943634">
            <a:alpha val="27059"/>
          </a:srgbClr>
        </a:solidFill>
        <a:ln>
          <a:noFill/>
        </a:ln>
        <a:effectLst/>
        <a:scene3d>
          <a:camera prst="orthographicFront">
            <a:rot lat="0" lon="0" rev="0"/>
          </a:camera>
          <a:lightRig rig="chilly" dir="t">
            <a:rot lat="0" lon="0" rev="18480000"/>
          </a:lightRig>
        </a:scene3d>
        <a:sp3d prstMaterial="clear">
          <a:bevelT h="63500"/>
        </a:sp3d>
      </dgm:spPr>
      <dgm:t>
        <a:bodyPr/>
        <a:lstStyle/>
        <a:p>
          <a:pPr>
            <a:spcBef>
              <a:spcPts val="1200"/>
            </a:spcBef>
          </a:pPr>
          <a:r>
            <a:rPr lang="en-US" sz="1200" b="0" cap="none" spc="0">
              <a:ln w="0">
                <a:noFill/>
              </a:ln>
              <a:solidFill>
                <a:sysClr val="windowText" lastClr="000000"/>
              </a:solidFill>
              <a:effectLst>
                <a:outerShdw blurRad="38100" dist="19050" dir="2700000" algn="tl" rotWithShape="0">
                  <a:schemeClr val="dk1">
                    <a:alpha val="40000"/>
                  </a:schemeClr>
                </a:outerShdw>
              </a:effectLst>
              <a:latin typeface="Arial" panose="020B0604020202020204" pitchFamily="34" charset="0"/>
              <a:cs typeface="Arial" panose="020B0604020202020204" pitchFamily="34" charset="0"/>
            </a:rPr>
            <a:t>Employees believe that effort will produce an acceptable performance.</a:t>
          </a:r>
          <a:endParaRPr lang="en-US" sz="1000" b="0" cap="none" spc="0">
            <a:ln w="0">
              <a:noFill/>
            </a:ln>
            <a:solidFill>
              <a:sysClr val="windowText" lastClr="000000"/>
            </a:solidFill>
            <a:effectLst>
              <a:outerShdw blurRad="38100" dist="19050" dir="2700000" algn="tl" rotWithShape="0">
                <a:schemeClr val="dk1">
                  <a:alpha val="40000"/>
                </a:schemeClr>
              </a:outerShdw>
            </a:effectLst>
            <a:latin typeface="Arial" panose="020B0604020202020204" pitchFamily="34" charset="0"/>
            <a:cs typeface="Arial" panose="020B0604020202020204" pitchFamily="34" charset="0"/>
          </a:endParaRPr>
        </a:p>
      </dgm:t>
    </dgm:pt>
    <dgm:pt modelId="{46087709-D9E8-4428-BD63-A2E967A18D81}" type="parTrans" cxnId="{E6E1F901-E019-4D42-9983-022B382326CC}">
      <dgm:prSet/>
      <dgm:spPr/>
      <dgm:t>
        <a:bodyPr/>
        <a:lstStyle/>
        <a:p>
          <a:endParaRPr lang="en-US"/>
        </a:p>
      </dgm:t>
    </dgm:pt>
    <dgm:pt modelId="{3C3AB0B2-1E6D-488C-9D3F-176DAD4F28F5}" type="sibTrans" cxnId="{E6E1F901-E019-4D42-9983-022B382326CC}">
      <dgm:prSet/>
      <dgm:spPr/>
      <dgm:t>
        <a:bodyPr/>
        <a:lstStyle/>
        <a:p>
          <a:endParaRPr lang="en-US"/>
        </a:p>
      </dgm:t>
    </dgm:pt>
    <dgm:pt modelId="{5049708F-2A1F-4CE2-94AA-DF5B9000925F}">
      <dgm:prSet phldrT="[Text]" custT="1"/>
      <dgm:spPr>
        <a:solidFill>
          <a:srgbClr val="943634">
            <a:alpha val="27059"/>
          </a:srgbClr>
        </a:solidFill>
        <a:ln>
          <a:noFill/>
        </a:ln>
        <a:effectLst/>
        <a:scene3d>
          <a:camera prst="orthographicFront">
            <a:rot lat="0" lon="0" rev="0"/>
          </a:camera>
          <a:lightRig rig="chilly" dir="t">
            <a:rot lat="0" lon="0" rev="18480000"/>
          </a:lightRig>
        </a:scene3d>
        <a:sp3d prstMaterial="clear">
          <a:bevelT h="63500"/>
        </a:sp3d>
      </dgm:spPr>
      <dgm:t>
        <a:bodyPr/>
        <a:lstStyle/>
        <a:p>
          <a:pPr>
            <a:spcBef>
              <a:spcPts val="1200"/>
            </a:spcBef>
          </a:pPr>
          <a:endParaRPr lang="en-US" sz="1000" b="0" cap="none" spc="0">
            <a:ln w="0">
              <a:noFill/>
            </a:ln>
            <a:solidFill>
              <a:sysClr val="windowText" lastClr="000000"/>
            </a:solidFill>
            <a:effectLst>
              <a:outerShdw blurRad="38100" dist="19050" dir="2700000" algn="tl" rotWithShape="0">
                <a:schemeClr val="dk1">
                  <a:alpha val="40000"/>
                </a:schemeClr>
              </a:outerShdw>
            </a:effectLst>
            <a:latin typeface="Arial" panose="020B0604020202020204" pitchFamily="34" charset="0"/>
            <a:cs typeface="Arial" panose="020B0604020202020204" pitchFamily="34" charset="0"/>
          </a:endParaRPr>
        </a:p>
      </dgm:t>
    </dgm:pt>
    <dgm:pt modelId="{2C2ABED1-C76D-4710-8BFC-F702D94A6D97}" type="parTrans" cxnId="{8037F7C3-D7D9-4AFC-813B-5308133CE40F}">
      <dgm:prSet/>
      <dgm:spPr/>
      <dgm:t>
        <a:bodyPr/>
        <a:lstStyle/>
        <a:p>
          <a:endParaRPr lang="en-US"/>
        </a:p>
      </dgm:t>
    </dgm:pt>
    <dgm:pt modelId="{77DACABE-6129-415D-BE50-F649C58DB00F}" type="sibTrans" cxnId="{8037F7C3-D7D9-4AFC-813B-5308133CE40F}">
      <dgm:prSet/>
      <dgm:spPr/>
      <dgm:t>
        <a:bodyPr/>
        <a:lstStyle/>
        <a:p>
          <a:endParaRPr lang="en-US"/>
        </a:p>
      </dgm:t>
    </dgm:pt>
    <dgm:pt modelId="{468E9406-CCD8-4AF5-9BEF-77379CCB8894}" type="pres">
      <dgm:prSet presAssocID="{30BAEE79-5185-49E9-A481-E2FFDAC9725E}" presName="Name0" presStyleCnt="0">
        <dgm:presLayoutVars>
          <dgm:dir/>
          <dgm:animLvl val="lvl"/>
          <dgm:resizeHandles val="exact"/>
        </dgm:presLayoutVars>
      </dgm:prSet>
      <dgm:spPr/>
      <dgm:t>
        <a:bodyPr/>
        <a:lstStyle/>
        <a:p>
          <a:endParaRPr lang="en-US"/>
        </a:p>
      </dgm:t>
    </dgm:pt>
    <dgm:pt modelId="{B60C4CE0-EE8F-4291-910E-443A6422EDA1}" type="pres">
      <dgm:prSet presAssocID="{30BAEE79-5185-49E9-A481-E2FFDAC9725E}" presName="tSp" presStyleCnt="0"/>
      <dgm:spPr/>
    </dgm:pt>
    <dgm:pt modelId="{D2E62E9E-FF6E-4BC8-A582-38A757516F92}" type="pres">
      <dgm:prSet presAssocID="{30BAEE79-5185-49E9-A481-E2FFDAC9725E}" presName="bSp" presStyleCnt="0"/>
      <dgm:spPr/>
    </dgm:pt>
    <dgm:pt modelId="{64CD271B-BDC2-44C0-B395-AEEC868AF43E}" type="pres">
      <dgm:prSet presAssocID="{30BAEE79-5185-49E9-A481-E2FFDAC9725E}" presName="process" presStyleCnt="0"/>
      <dgm:spPr/>
    </dgm:pt>
    <dgm:pt modelId="{24019187-0001-46B3-B8AF-6100B39A4971}" type="pres">
      <dgm:prSet presAssocID="{AF14A56B-5372-4D06-A1F8-F3F854390850}" presName="composite1" presStyleCnt="0"/>
      <dgm:spPr/>
    </dgm:pt>
    <dgm:pt modelId="{A7903CE3-047F-459F-B811-471952BDEBBE}" type="pres">
      <dgm:prSet presAssocID="{AF14A56B-5372-4D06-A1F8-F3F854390850}" presName="dummyNode1" presStyleLbl="node1" presStyleIdx="0" presStyleCnt="3"/>
      <dgm:spPr/>
    </dgm:pt>
    <dgm:pt modelId="{DEC6FD2F-AFF9-4BB7-98B2-C4A2F6924AF1}" type="pres">
      <dgm:prSet presAssocID="{AF14A56B-5372-4D06-A1F8-F3F854390850}" presName="childNode1" presStyleLbl="bgAcc1" presStyleIdx="0" presStyleCnt="3" custScaleX="114778" custScaleY="109164" custLinFactNeighborX="14893" custLinFactNeighborY="3102">
        <dgm:presLayoutVars>
          <dgm:bulletEnabled val="1"/>
        </dgm:presLayoutVars>
      </dgm:prSet>
      <dgm:spPr/>
      <dgm:t>
        <a:bodyPr/>
        <a:lstStyle/>
        <a:p>
          <a:endParaRPr lang="en-US"/>
        </a:p>
      </dgm:t>
    </dgm:pt>
    <dgm:pt modelId="{41567107-4C4D-473F-8F39-BF59CB9133FE}" type="pres">
      <dgm:prSet presAssocID="{AF14A56B-5372-4D06-A1F8-F3F854390850}" presName="childNode1tx" presStyleLbl="bgAcc1" presStyleIdx="0" presStyleCnt="3">
        <dgm:presLayoutVars>
          <dgm:bulletEnabled val="1"/>
        </dgm:presLayoutVars>
      </dgm:prSet>
      <dgm:spPr/>
      <dgm:t>
        <a:bodyPr/>
        <a:lstStyle/>
        <a:p>
          <a:endParaRPr lang="en-US"/>
        </a:p>
      </dgm:t>
    </dgm:pt>
    <dgm:pt modelId="{E8C4D2D6-490E-47B0-AF79-C1842DE4CC34}" type="pres">
      <dgm:prSet presAssocID="{AF14A56B-5372-4D06-A1F8-F3F854390850}" presName="parentNode1" presStyleLbl="node1" presStyleIdx="0" presStyleCnt="3" custScaleY="144084" custLinFactNeighborX="19950" custLinFactNeighborY="17581">
        <dgm:presLayoutVars>
          <dgm:chMax val="1"/>
          <dgm:bulletEnabled val="1"/>
        </dgm:presLayoutVars>
      </dgm:prSet>
      <dgm:spPr/>
      <dgm:t>
        <a:bodyPr/>
        <a:lstStyle/>
        <a:p>
          <a:endParaRPr lang="en-US"/>
        </a:p>
      </dgm:t>
    </dgm:pt>
    <dgm:pt modelId="{45BC6340-8059-4419-B449-9463F69A5C4A}" type="pres">
      <dgm:prSet presAssocID="{AF14A56B-5372-4D06-A1F8-F3F854390850}" presName="connSite1" presStyleCnt="0"/>
      <dgm:spPr/>
    </dgm:pt>
    <dgm:pt modelId="{3CEB3D87-9DA7-46E9-BE38-B4B08A9DEE51}" type="pres">
      <dgm:prSet presAssocID="{7B9A1D37-D4B0-430C-91BD-F904469614B3}" presName="Name9" presStyleLbl="sibTrans2D1" presStyleIdx="0" presStyleCnt="2" custAng="20969393" custLinFactNeighborX="-351" custLinFactNeighborY="-4910"/>
      <dgm:spPr/>
      <dgm:t>
        <a:bodyPr/>
        <a:lstStyle/>
        <a:p>
          <a:endParaRPr lang="en-US"/>
        </a:p>
      </dgm:t>
    </dgm:pt>
    <dgm:pt modelId="{AD0F73C1-6E28-44E6-AECD-A7862E6F90EE}" type="pres">
      <dgm:prSet presAssocID="{F94E79D8-2DAA-47A3-BE0F-031D8875C5DA}" presName="composite2" presStyleCnt="0"/>
      <dgm:spPr/>
    </dgm:pt>
    <dgm:pt modelId="{69B4C0A1-A12F-4F5E-B0BF-1748DC1D3050}" type="pres">
      <dgm:prSet presAssocID="{F94E79D8-2DAA-47A3-BE0F-031D8875C5DA}" presName="dummyNode2" presStyleLbl="node1" presStyleIdx="0" presStyleCnt="3"/>
      <dgm:spPr/>
    </dgm:pt>
    <dgm:pt modelId="{2A8AA37B-29BE-4915-80BD-E21928ECC52F}" type="pres">
      <dgm:prSet presAssocID="{F94E79D8-2DAA-47A3-BE0F-031D8875C5DA}" presName="childNode2" presStyleLbl="bgAcc1" presStyleIdx="1" presStyleCnt="3" custScaleX="123165" custLinFactNeighborX="10514" custLinFactNeighborY="18013">
        <dgm:presLayoutVars>
          <dgm:bulletEnabled val="1"/>
        </dgm:presLayoutVars>
      </dgm:prSet>
      <dgm:spPr/>
      <dgm:t>
        <a:bodyPr/>
        <a:lstStyle/>
        <a:p>
          <a:endParaRPr lang="en-US"/>
        </a:p>
      </dgm:t>
    </dgm:pt>
    <dgm:pt modelId="{82756AF6-F36C-4EA6-B708-E8D4A5E96160}" type="pres">
      <dgm:prSet presAssocID="{F94E79D8-2DAA-47A3-BE0F-031D8875C5DA}" presName="childNode2tx" presStyleLbl="bgAcc1" presStyleIdx="1" presStyleCnt="3">
        <dgm:presLayoutVars>
          <dgm:bulletEnabled val="1"/>
        </dgm:presLayoutVars>
      </dgm:prSet>
      <dgm:spPr/>
      <dgm:t>
        <a:bodyPr/>
        <a:lstStyle/>
        <a:p>
          <a:endParaRPr lang="en-US"/>
        </a:p>
      </dgm:t>
    </dgm:pt>
    <dgm:pt modelId="{7D36A4C6-8010-4235-BE69-CDC9F34ED6E9}" type="pres">
      <dgm:prSet presAssocID="{F94E79D8-2DAA-47A3-BE0F-031D8875C5DA}" presName="parentNode2" presStyleLbl="node1" presStyleIdx="1" presStyleCnt="3" custScaleX="142346" custScaleY="141666" custLinFactNeighborX="11433" custLinFactNeighborY="13395">
        <dgm:presLayoutVars>
          <dgm:chMax val="0"/>
          <dgm:bulletEnabled val="1"/>
        </dgm:presLayoutVars>
      </dgm:prSet>
      <dgm:spPr/>
      <dgm:t>
        <a:bodyPr/>
        <a:lstStyle/>
        <a:p>
          <a:endParaRPr lang="en-US"/>
        </a:p>
      </dgm:t>
    </dgm:pt>
    <dgm:pt modelId="{E333C78B-9CBF-43FD-B9E5-1904FB4D3D55}" type="pres">
      <dgm:prSet presAssocID="{F94E79D8-2DAA-47A3-BE0F-031D8875C5DA}" presName="connSite2" presStyleCnt="0"/>
      <dgm:spPr/>
    </dgm:pt>
    <dgm:pt modelId="{5837111A-F77B-4694-8EF3-DCC6E6490CF8}" type="pres">
      <dgm:prSet presAssocID="{7F8B5532-AF9E-422C-A048-B18A89D94F70}" presName="Name18" presStyleLbl="sibTrans2D1" presStyleIdx="1" presStyleCnt="2" custAng="514289" custLinFactNeighborX="-1695" custLinFactNeighborY="1984"/>
      <dgm:spPr/>
      <dgm:t>
        <a:bodyPr/>
        <a:lstStyle/>
        <a:p>
          <a:endParaRPr lang="en-US"/>
        </a:p>
      </dgm:t>
    </dgm:pt>
    <dgm:pt modelId="{0824028B-61AE-47B3-BE52-31882FBB9983}" type="pres">
      <dgm:prSet presAssocID="{0F63FC9C-97B1-4930-A849-CC75D34F5CD4}" presName="composite1" presStyleCnt="0"/>
      <dgm:spPr/>
    </dgm:pt>
    <dgm:pt modelId="{D4FB2A0B-B9F1-4E53-B156-23E36E60E4A1}" type="pres">
      <dgm:prSet presAssocID="{0F63FC9C-97B1-4930-A849-CC75D34F5CD4}" presName="dummyNode1" presStyleLbl="node1" presStyleIdx="1" presStyleCnt="3"/>
      <dgm:spPr/>
    </dgm:pt>
    <dgm:pt modelId="{B035F588-0DBA-48F8-842F-160A23B97135}" type="pres">
      <dgm:prSet presAssocID="{0F63FC9C-97B1-4930-A849-CC75D34F5CD4}" presName="childNode1" presStyleLbl="bgAcc1" presStyleIdx="2" presStyleCnt="3" custScaleX="116163" custLinFactNeighborX="-2559" custLinFactNeighborY="1034">
        <dgm:presLayoutVars>
          <dgm:bulletEnabled val="1"/>
        </dgm:presLayoutVars>
      </dgm:prSet>
      <dgm:spPr/>
      <dgm:t>
        <a:bodyPr/>
        <a:lstStyle/>
        <a:p>
          <a:endParaRPr lang="en-US"/>
        </a:p>
      </dgm:t>
    </dgm:pt>
    <dgm:pt modelId="{08111170-3B36-4804-890A-B5A7CE994709}" type="pres">
      <dgm:prSet presAssocID="{0F63FC9C-97B1-4930-A849-CC75D34F5CD4}" presName="childNode1tx" presStyleLbl="bgAcc1" presStyleIdx="2" presStyleCnt="3">
        <dgm:presLayoutVars>
          <dgm:bulletEnabled val="1"/>
        </dgm:presLayoutVars>
      </dgm:prSet>
      <dgm:spPr/>
      <dgm:t>
        <a:bodyPr/>
        <a:lstStyle/>
        <a:p>
          <a:endParaRPr lang="en-US"/>
        </a:p>
      </dgm:t>
    </dgm:pt>
    <dgm:pt modelId="{8AC68347-83B6-4280-8649-DA44626F6F94}" type="pres">
      <dgm:prSet presAssocID="{0F63FC9C-97B1-4930-A849-CC75D34F5CD4}" presName="parentNode1" presStyleLbl="node1" presStyleIdx="2" presStyleCnt="3" custScaleY="137510" custLinFactNeighborX="-15315" custLinFactNeighborY="-21798">
        <dgm:presLayoutVars>
          <dgm:chMax val="1"/>
          <dgm:bulletEnabled val="1"/>
        </dgm:presLayoutVars>
      </dgm:prSet>
      <dgm:spPr/>
      <dgm:t>
        <a:bodyPr/>
        <a:lstStyle/>
        <a:p>
          <a:endParaRPr lang="en-US"/>
        </a:p>
      </dgm:t>
    </dgm:pt>
    <dgm:pt modelId="{0F951573-CE3C-41ED-80B9-A62CA78DA9B5}" type="pres">
      <dgm:prSet presAssocID="{0F63FC9C-97B1-4930-A849-CC75D34F5CD4}" presName="connSite1" presStyleCnt="0"/>
      <dgm:spPr/>
    </dgm:pt>
  </dgm:ptLst>
  <dgm:cxnLst>
    <dgm:cxn modelId="{B70D4D17-DF93-4346-8BD5-07C55F219355}" type="presOf" srcId="{11448591-413D-4118-9494-08E9AA3350F1}" destId="{08111170-3B36-4804-890A-B5A7CE994709}" srcOrd="1" destOrd="1" presId="urn:microsoft.com/office/officeart/2005/8/layout/hProcess4"/>
    <dgm:cxn modelId="{5441F488-E319-4F25-B297-B7E60ECEC7FF}" type="presOf" srcId="{7B9A1D37-D4B0-430C-91BD-F904469614B3}" destId="{3CEB3D87-9DA7-46E9-BE38-B4B08A9DEE51}" srcOrd="0" destOrd="0" presId="urn:microsoft.com/office/officeart/2005/8/layout/hProcess4"/>
    <dgm:cxn modelId="{23A09140-C997-4C1A-B89D-E41F6879008F}" type="presOf" srcId="{720B4683-C8CA-4F7D-8226-413C018EA69D}" destId="{2A8AA37B-29BE-4915-80BD-E21928ECC52F}" srcOrd="0" destOrd="1" presId="urn:microsoft.com/office/officeart/2005/8/layout/hProcess4"/>
    <dgm:cxn modelId="{B951E9AC-08DD-4DB3-830C-D3A12630FD86}" srcId="{F94E79D8-2DAA-47A3-BE0F-031D8875C5DA}" destId="{720B4683-C8CA-4F7D-8226-413C018EA69D}" srcOrd="1" destOrd="0" parTransId="{A1F82C94-A760-497E-8655-48ACEFF65219}" sibTransId="{AE8EF307-9797-4994-9400-33293E726BCA}"/>
    <dgm:cxn modelId="{103A72FA-C3DE-4D09-AD04-C5D03521F73A}" type="presOf" srcId="{029700EE-19B2-433F-888A-3ABDB666684A}" destId="{08111170-3B36-4804-890A-B5A7CE994709}" srcOrd="1" destOrd="0" presId="urn:microsoft.com/office/officeart/2005/8/layout/hProcess4"/>
    <dgm:cxn modelId="{903DBC04-576D-4580-A1B4-F92EC34E9BA0}" srcId="{30BAEE79-5185-49E9-A481-E2FFDAC9725E}" destId="{F94E79D8-2DAA-47A3-BE0F-031D8875C5DA}" srcOrd="1" destOrd="0" parTransId="{EAFAE6A7-E02C-4FE7-A767-9DB2BB96AF10}" sibTransId="{7F8B5532-AF9E-422C-A048-B18A89D94F70}"/>
    <dgm:cxn modelId="{5E7F22F3-8406-45FC-AC47-BD0972813FAB}" type="presOf" srcId="{11448591-413D-4118-9494-08E9AA3350F1}" destId="{B035F588-0DBA-48F8-842F-160A23B97135}" srcOrd="0" destOrd="1" presId="urn:microsoft.com/office/officeart/2005/8/layout/hProcess4"/>
    <dgm:cxn modelId="{E6E1F901-E019-4D42-9983-022B382326CC}" srcId="{AF14A56B-5372-4D06-A1F8-F3F854390850}" destId="{AEB8E44E-28BF-474F-99D9-23C63408866E}" srcOrd="1" destOrd="0" parTransId="{46087709-D9E8-4428-BD63-A2E967A18D81}" sibTransId="{3C3AB0B2-1E6D-488C-9D3F-176DAD4F28F5}"/>
    <dgm:cxn modelId="{AAC9DB0F-CCB3-4CAF-9DD9-441A5D138F0B}" srcId="{0F63FC9C-97B1-4930-A849-CC75D34F5CD4}" destId="{029700EE-19B2-433F-888A-3ABDB666684A}" srcOrd="0" destOrd="0" parTransId="{E454CEA9-95F9-429F-991C-61352DC3F520}" sibTransId="{B0CF0F45-E67E-4B40-8B5C-10658039C357}"/>
    <dgm:cxn modelId="{8037F7C3-D7D9-4AFC-813B-5308133CE40F}" srcId="{AF14A56B-5372-4D06-A1F8-F3F854390850}" destId="{5049708F-2A1F-4CE2-94AA-DF5B9000925F}" srcOrd="0" destOrd="0" parTransId="{2C2ABED1-C76D-4710-8BFC-F702D94A6D97}" sibTransId="{77DACABE-6129-415D-BE50-F649C58DB00F}"/>
    <dgm:cxn modelId="{4F0AB603-2F16-4E7C-82CE-E72486E65C89}" type="presOf" srcId="{713206A8-2B5D-4227-9ACC-A2DB59CFC289}" destId="{82756AF6-F36C-4EA6-B708-E8D4A5E96160}" srcOrd="1" destOrd="0" presId="urn:microsoft.com/office/officeart/2005/8/layout/hProcess4"/>
    <dgm:cxn modelId="{3B8D47E2-EE10-4AD8-9070-9ED62AB7C29C}" type="presOf" srcId="{5049708F-2A1F-4CE2-94AA-DF5B9000925F}" destId="{DEC6FD2F-AFF9-4BB7-98B2-C4A2F6924AF1}" srcOrd="0" destOrd="0" presId="urn:microsoft.com/office/officeart/2005/8/layout/hProcess4"/>
    <dgm:cxn modelId="{6E2D53EE-E259-43EF-A85E-498E5C950AB3}" type="presOf" srcId="{30BAEE79-5185-49E9-A481-E2FFDAC9725E}" destId="{468E9406-CCD8-4AF5-9BEF-77379CCB8894}" srcOrd="0" destOrd="0" presId="urn:microsoft.com/office/officeart/2005/8/layout/hProcess4"/>
    <dgm:cxn modelId="{E9A18532-B68E-42AB-9DBA-18AC9D07BB8F}" type="presOf" srcId="{713206A8-2B5D-4227-9ACC-A2DB59CFC289}" destId="{2A8AA37B-29BE-4915-80BD-E21928ECC52F}" srcOrd="0" destOrd="0" presId="urn:microsoft.com/office/officeart/2005/8/layout/hProcess4"/>
    <dgm:cxn modelId="{C65ECA65-C4C8-46A8-B609-EF7303913290}" type="presOf" srcId="{0F63FC9C-97B1-4930-A849-CC75D34F5CD4}" destId="{8AC68347-83B6-4280-8649-DA44626F6F94}" srcOrd="0" destOrd="0" presId="urn:microsoft.com/office/officeart/2005/8/layout/hProcess4"/>
    <dgm:cxn modelId="{EB5FF0E0-A95E-49F1-94B6-2C6C18DDBE9F}" type="presOf" srcId="{AEB8E44E-28BF-474F-99D9-23C63408866E}" destId="{DEC6FD2F-AFF9-4BB7-98B2-C4A2F6924AF1}" srcOrd="0" destOrd="1" presId="urn:microsoft.com/office/officeart/2005/8/layout/hProcess4"/>
    <dgm:cxn modelId="{54743777-1B9C-451D-BBAF-D242249234FD}" srcId="{30BAEE79-5185-49E9-A481-E2FFDAC9725E}" destId="{AF14A56B-5372-4D06-A1F8-F3F854390850}" srcOrd="0" destOrd="0" parTransId="{89F207D5-2193-4FDC-BB5E-BC6D43F3EDF7}" sibTransId="{7B9A1D37-D4B0-430C-91BD-F904469614B3}"/>
    <dgm:cxn modelId="{E8867AAF-C1D3-4A60-B3DD-64689611C762}" type="presOf" srcId="{5049708F-2A1F-4CE2-94AA-DF5B9000925F}" destId="{41567107-4C4D-473F-8F39-BF59CB9133FE}" srcOrd="1" destOrd="0" presId="urn:microsoft.com/office/officeart/2005/8/layout/hProcess4"/>
    <dgm:cxn modelId="{C3148E21-CF5B-4B75-B9D0-82D99343441D}" srcId="{0F63FC9C-97B1-4930-A849-CC75D34F5CD4}" destId="{11448591-413D-4118-9494-08E9AA3350F1}" srcOrd="1" destOrd="0" parTransId="{E45C214C-BB77-46B1-88D3-B3A3E824E9D3}" sibTransId="{06176F36-F35D-4C68-AEA9-1E75CFE9FD70}"/>
    <dgm:cxn modelId="{D049CE3D-CB41-4BA7-9AF2-019CE8D8058E}" type="presOf" srcId="{AF14A56B-5372-4D06-A1F8-F3F854390850}" destId="{E8C4D2D6-490E-47B0-AF79-C1842DE4CC34}" srcOrd="0" destOrd="0" presId="urn:microsoft.com/office/officeart/2005/8/layout/hProcess4"/>
    <dgm:cxn modelId="{C1714523-0638-44BC-87CB-3804A5766879}" type="presOf" srcId="{720B4683-C8CA-4F7D-8226-413C018EA69D}" destId="{82756AF6-F36C-4EA6-B708-E8D4A5E96160}" srcOrd="1" destOrd="1" presId="urn:microsoft.com/office/officeart/2005/8/layout/hProcess4"/>
    <dgm:cxn modelId="{F8CB7B95-3180-4F7E-8B8B-26EB5E7B1CE0}" type="presOf" srcId="{F94E79D8-2DAA-47A3-BE0F-031D8875C5DA}" destId="{7D36A4C6-8010-4235-BE69-CDC9F34ED6E9}" srcOrd="0" destOrd="0" presId="urn:microsoft.com/office/officeart/2005/8/layout/hProcess4"/>
    <dgm:cxn modelId="{DAC935DB-7CD3-4DBE-BC66-F6BFE92F699E}" type="presOf" srcId="{7F8B5532-AF9E-422C-A048-B18A89D94F70}" destId="{5837111A-F77B-4694-8EF3-DCC6E6490CF8}" srcOrd="0" destOrd="0" presId="urn:microsoft.com/office/officeart/2005/8/layout/hProcess4"/>
    <dgm:cxn modelId="{08C23FD2-51DD-49BB-B69E-11EC4B316B99}" srcId="{30BAEE79-5185-49E9-A481-E2FFDAC9725E}" destId="{0F63FC9C-97B1-4930-A849-CC75D34F5CD4}" srcOrd="2" destOrd="0" parTransId="{B517E71D-54CD-4F48-A98C-A0E673D133BF}" sibTransId="{6292468E-F87A-46F3-BA62-56ECE910E67C}"/>
    <dgm:cxn modelId="{C9ECF9CD-2927-48EA-A0CD-45CAE63487DE}" type="presOf" srcId="{AEB8E44E-28BF-474F-99D9-23C63408866E}" destId="{41567107-4C4D-473F-8F39-BF59CB9133FE}" srcOrd="1" destOrd="1" presId="urn:microsoft.com/office/officeart/2005/8/layout/hProcess4"/>
    <dgm:cxn modelId="{D2380DDE-EF1D-43B8-88A7-5CD68124B478}" srcId="{F94E79D8-2DAA-47A3-BE0F-031D8875C5DA}" destId="{713206A8-2B5D-4227-9ACC-A2DB59CFC289}" srcOrd="0" destOrd="0" parTransId="{B87462F0-24EC-4A64-A6D2-F90EA2786C63}" sibTransId="{9DA47476-A585-4098-A493-9966D6701A8F}"/>
    <dgm:cxn modelId="{00D1F10B-577F-4967-B664-989DF5942CDB}" type="presOf" srcId="{029700EE-19B2-433F-888A-3ABDB666684A}" destId="{B035F588-0DBA-48F8-842F-160A23B97135}" srcOrd="0" destOrd="0" presId="urn:microsoft.com/office/officeart/2005/8/layout/hProcess4"/>
    <dgm:cxn modelId="{7EE5A80D-E388-45D4-9460-C18A079DD82B}" type="presParOf" srcId="{468E9406-CCD8-4AF5-9BEF-77379CCB8894}" destId="{B60C4CE0-EE8F-4291-910E-443A6422EDA1}" srcOrd="0" destOrd="0" presId="urn:microsoft.com/office/officeart/2005/8/layout/hProcess4"/>
    <dgm:cxn modelId="{D23C1020-379C-4FBE-9954-ECAA857D4B22}" type="presParOf" srcId="{468E9406-CCD8-4AF5-9BEF-77379CCB8894}" destId="{D2E62E9E-FF6E-4BC8-A582-38A757516F92}" srcOrd="1" destOrd="0" presId="urn:microsoft.com/office/officeart/2005/8/layout/hProcess4"/>
    <dgm:cxn modelId="{D0B8AF3C-847C-46CC-A35A-42EDDDC8EF52}" type="presParOf" srcId="{468E9406-CCD8-4AF5-9BEF-77379CCB8894}" destId="{64CD271B-BDC2-44C0-B395-AEEC868AF43E}" srcOrd="2" destOrd="0" presId="urn:microsoft.com/office/officeart/2005/8/layout/hProcess4"/>
    <dgm:cxn modelId="{2F2E774C-9F18-47A8-AEB3-BDE9EF26E3B5}" type="presParOf" srcId="{64CD271B-BDC2-44C0-B395-AEEC868AF43E}" destId="{24019187-0001-46B3-B8AF-6100B39A4971}" srcOrd="0" destOrd="0" presId="urn:microsoft.com/office/officeart/2005/8/layout/hProcess4"/>
    <dgm:cxn modelId="{B194C4EB-7CF1-4E1D-969F-B45C22CC3AF3}" type="presParOf" srcId="{24019187-0001-46B3-B8AF-6100B39A4971}" destId="{A7903CE3-047F-459F-B811-471952BDEBBE}" srcOrd="0" destOrd="0" presId="urn:microsoft.com/office/officeart/2005/8/layout/hProcess4"/>
    <dgm:cxn modelId="{48C05C1B-D70B-4B78-BCAC-B7D4CF6A9FE5}" type="presParOf" srcId="{24019187-0001-46B3-B8AF-6100B39A4971}" destId="{DEC6FD2F-AFF9-4BB7-98B2-C4A2F6924AF1}" srcOrd="1" destOrd="0" presId="urn:microsoft.com/office/officeart/2005/8/layout/hProcess4"/>
    <dgm:cxn modelId="{CDCE57E8-95F2-4EA7-A97F-C015061B0B02}" type="presParOf" srcId="{24019187-0001-46B3-B8AF-6100B39A4971}" destId="{41567107-4C4D-473F-8F39-BF59CB9133FE}" srcOrd="2" destOrd="0" presId="urn:microsoft.com/office/officeart/2005/8/layout/hProcess4"/>
    <dgm:cxn modelId="{B39665EF-8A9C-4983-B163-6E7E3CBB6398}" type="presParOf" srcId="{24019187-0001-46B3-B8AF-6100B39A4971}" destId="{E8C4D2D6-490E-47B0-AF79-C1842DE4CC34}" srcOrd="3" destOrd="0" presId="urn:microsoft.com/office/officeart/2005/8/layout/hProcess4"/>
    <dgm:cxn modelId="{6DAFB604-4948-42CC-9508-C9E2D6FF8F8F}" type="presParOf" srcId="{24019187-0001-46B3-B8AF-6100B39A4971}" destId="{45BC6340-8059-4419-B449-9463F69A5C4A}" srcOrd="4" destOrd="0" presId="urn:microsoft.com/office/officeart/2005/8/layout/hProcess4"/>
    <dgm:cxn modelId="{3E8DF085-D736-4F19-86D6-96A0EE9E5650}" type="presParOf" srcId="{64CD271B-BDC2-44C0-B395-AEEC868AF43E}" destId="{3CEB3D87-9DA7-46E9-BE38-B4B08A9DEE51}" srcOrd="1" destOrd="0" presId="urn:microsoft.com/office/officeart/2005/8/layout/hProcess4"/>
    <dgm:cxn modelId="{9184A74A-D90E-4B56-B183-8DE68D6BEA31}" type="presParOf" srcId="{64CD271B-BDC2-44C0-B395-AEEC868AF43E}" destId="{AD0F73C1-6E28-44E6-AECD-A7862E6F90EE}" srcOrd="2" destOrd="0" presId="urn:microsoft.com/office/officeart/2005/8/layout/hProcess4"/>
    <dgm:cxn modelId="{7285A498-7427-4700-8C75-7C16BA15E10D}" type="presParOf" srcId="{AD0F73C1-6E28-44E6-AECD-A7862E6F90EE}" destId="{69B4C0A1-A12F-4F5E-B0BF-1748DC1D3050}" srcOrd="0" destOrd="0" presId="urn:microsoft.com/office/officeart/2005/8/layout/hProcess4"/>
    <dgm:cxn modelId="{3925D483-A879-45BD-972E-820E05DE51A0}" type="presParOf" srcId="{AD0F73C1-6E28-44E6-AECD-A7862E6F90EE}" destId="{2A8AA37B-29BE-4915-80BD-E21928ECC52F}" srcOrd="1" destOrd="0" presId="urn:microsoft.com/office/officeart/2005/8/layout/hProcess4"/>
    <dgm:cxn modelId="{91433036-02F0-4C56-BD4F-B2DFE2DD70AE}" type="presParOf" srcId="{AD0F73C1-6E28-44E6-AECD-A7862E6F90EE}" destId="{82756AF6-F36C-4EA6-B708-E8D4A5E96160}" srcOrd="2" destOrd="0" presId="urn:microsoft.com/office/officeart/2005/8/layout/hProcess4"/>
    <dgm:cxn modelId="{E149001C-4895-4E9B-AD2F-4A8435E57F74}" type="presParOf" srcId="{AD0F73C1-6E28-44E6-AECD-A7862E6F90EE}" destId="{7D36A4C6-8010-4235-BE69-CDC9F34ED6E9}" srcOrd="3" destOrd="0" presId="urn:microsoft.com/office/officeart/2005/8/layout/hProcess4"/>
    <dgm:cxn modelId="{E793A375-6192-4BC5-8193-B4738402C181}" type="presParOf" srcId="{AD0F73C1-6E28-44E6-AECD-A7862E6F90EE}" destId="{E333C78B-9CBF-43FD-B9E5-1904FB4D3D55}" srcOrd="4" destOrd="0" presId="urn:microsoft.com/office/officeart/2005/8/layout/hProcess4"/>
    <dgm:cxn modelId="{CCB24020-D704-4B41-AACE-8C8F9B468FB2}" type="presParOf" srcId="{64CD271B-BDC2-44C0-B395-AEEC868AF43E}" destId="{5837111A-F77B-4694-8EF3-DCC6E6490CF8}" srcOrd="3" destOrd="0" presId="urn:microsoft.com/office/officeart/2005/8/layout/hProcess4"/>
    <dgm:cxn modelId="{AD621238-1D2C-4FF9-9EFE-6DE0CE0F64FB}" type="presParOf" srcId="{64CD271B-BDC2-44C0-B395-AEEC868AF43E}" destId="{0824028B-61AE-47B3-BE52-31882FBB9983}" srcOrd="4" destOrd="0" presId="urn:microsoft.com/office/officeart/2005/8/layout/hProcess4"/>
    <dgm:cxn modelId="{2DDFB19F-5CB7-4C24-B6EA-2C6CBAB7C99C}" type="presParOf" srcId="{0824028B-61AE-47B3-BE52-31882FBB9983}" destId="{D4FB2A0B-B9F1-4E53-B156-23E36E60E4A1}" srcOrd="0" destOrd="0" presId="urn:microsoft.com/office/officeart/2005/8/layout/hProcess4"/>
    <dgm:cxn modelId="{239CA917-77EE-469C-BDF2-DA7391DB3832}" type="presParOf" srcId="{0824028B-61AE-47B3-BE52-31882FBB9983}" destId="{B035F588-0DBA-48F8-842F-160A23B97135}" srcOrd="1" destOrd="0" presId="urn:microsoft.com/office/officeart/2005/8/layout/hProcess4"/>
    <dgm:cxn modelId="{19DF1AFC-89D8-4769-8D63-50354EB40147}" type="presParOf" srcId="{0824028B-61AE-47B3-BE52-31882FBB9983}" destId="{08111170-3B36-4804-890A-B5A7CE994709}" srcOrd="2" destOrd="0" presId="urn:microsoft.com/office/officeart/2005/8/layout/hProcess4"/>
    <dgm:cxn modelId="{9F638EBC-B673-4D54-A0E7-ECF86087CB3C}" type="presParOf" srcId="{0824028B-61AE-47B3-BE52-31882FBB9983}" destId="{8AC68347-83B6-4280-8649-DA44626F6F94}" srcOrd="3" destOrd="0" presId="urn:microsoft.com/office/officeart/2005/8/layout/hProcess4"/>
    <dgm:cxn modelId="{69FBCBB6-E618-4F66-B8A6-4C7840602CE8}" type="presParOf" srcId="{0824028B-61AE-47B3-BE52-31882FBB9983}" destId="{0F951573-CE3C-41ED-80B9-A62CA78DA9B5}" srcOrd="4" destOrd="0" presId="urn:microsoft.com/office/officeart/2005/8/layout/hProcess4"/>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EC6FD2F-AFF9-4BB7-98B2-C4A2F6924AF1}">
      <dsp:nvSpPr>
        <dsp:cNvPr id="0" name=""/>
        <dsp:cNvSpPr/>
      </dsp:nvSpPr>
      <dsp:spPr>
        <a:xfrm>
          <a:off x="222256" y="910304"/>
          <a:ext cx="1709186" cy="1340769"/>
        </a:xfrm>
        <a:prstGeom prst="roundRect">
          <a:avLst>
            <a:gd name="adj" fmla="val 10000"/>
          </a:avLst>
        </a:prstGeom>
        <a:solidFill>
          <a:srgbClr val="943634">
            <a:alpha val="27059"/>
          </a:srgbClr>
        </a:solidFill>
        <a:ln w="25400" cap="flat" cmpd="sng" algn="ctr">
          <a:noFill/>
          <a:prstDash val="solid"/>
        </a:ln>
        <a:effectLst/>
        <a:scene3d>
          <a:camera prst="orthographicFront">
            <a:rot lat="0" lon="0" rev="0"/>
          </a:camera>
          <a:lightRig rig="chilly" dir="t">
            <a:rot lat="0" lon="0" rev="18480000"/>
          </a:lightRig>
        </a:scene3d>
        <a:sp3d prstMaterial="clear">
          <a:bevelT h="63500"/>
        </a:sp3d>
      </dsp:spPr>
      <dsp:style>
        <a:lnRef idx="2">
          <a:scrgbClr r="0" g="0" b="0"/>
        </a:lnRef>
        <a:fillRef idx="1">
          <a:scrgbClr r="0" g="0" b="0"/>
        </a:fillRef>
        <a:effectRef idx="0">
          <a:scrgbClr r="0" g="0" b="0"/>
        </a:effectRef>
        <a:fontRef idx="minor"/>
      </dsp:style>
      <dsp:txBody>
        <a:bodyPr spcFirstLastPara="0" vert="horz" wrap="square" lIns="20955" tIns="20955" rIns="20955" bIns="20955" numCol="1" spcCol="1270" anchor="t" anchorCtr="0">
          <a:noAutofit/>
        </a:bodyPr>
        <a:lstStyle/>
        <a:p>
          <a:pPr marL="57150" lvl="1" indent="-57150" algn="l" defTabSz="444500">
            <a:lnSpc>
              <a:spcPct val="90000"/>
            </a:lnSpc>
            <a:spcBef>
              <a:spcPct val="0"/>
            </a:spcBef>
            <a:spcAft>
              <a:spcPct val="15000"/>
            </a:spcAft>
            <a:buChar char="••"/>
          </a:pPr>
          <a:endParaRPr lang="en-US" sz="1000" b="0" kern="1200" cap="none" spc="0">
            <a:ln w="0">
              <a:noFill/>
            </a:ln>
            <a:solidFill>
              <a:sysClr val="windowText" lastClr="000000"/>
            </a:solidFill>
            <a:effectLst>
              <a:outerShdw blurRad="38100" dist="19050" dir="2700000" algn="tl" rotWithShape="0">
                <a:schemeClr val="dk1">
                  <a:alpha val="40000"/>
                </a:schemeClr>
              </a:outerShdw>
            </a:effectLst>
            <a:latin typeface="Arial" panose="020B0604020202020204" pitchFamily="34" charset="0"/>
            <a:cs typeface="Arial" panose="020B0604020202020204" pitchFamily="34" charset="0"/>
          </a:endParaRPr>
        </a:p>
        <a:p>
          <a:pPr marL="114300" lvl="1" indent="-114300" algn="l" defTabSz="533400">
            <a:lnSpc>
              <a:spcPct val="90000"/>
            </a:lnSpc>
            <a:spcBef>
              <a:spcPct val="0"/>
            </a:spcBef>
            <a:spcAft>
              <a:spcPct val="15000"/>
            </a:spcAft>
            <a:buChar char="••"/>
          </a:pPr>
          <a:r>
            <a:rPr lang="en-US" sz="1200" b="0" kern="1200" cap="none" spc="0">
              <a:ln w="0">
                <a:noFill/>
              </a:ln>
              <a:solidFill>
                <a:sysClr val="windowText" lastClr="000000"/>
              </a:solidFill>
              <a:effectLst>
                <a:outerShdw blurRad="38100" dist="19050" dir="2700000" algn="tl" rotWithShape="0">
                  <a:schemeClr val="dk1">
                    <a:alpha val="40000"/>
                  </a:schemeClr>
                </a:outerShdw>
              </a:effectLst>
              <a:latin typeface="Arial" panose="020B0604020202020204" pitchFamily="34" charset="0"/>
              <a:cs typeface="Arial" panose="020B0604020202020204" pitchFamily="34" charset="0"/>
            </a:rPr>
            <a:t>Employees believe that effort will produce an acceptable performance.</a:t>
          </a:r>
          <a:endParaRPr lang="en-US" sz="1000" b="0" kern="1200" cap="none" spc="0">
            <a:ln w="0">
              <a:noFill/>
            </a:ln>
            <a:solidFill>
              <a:sysClr val="windowText" lastClr="000000"/>
            </a:solidFill>
            <a:effectLst>
              <a:outerShdw blurRad="38100" dist="19050" dir="2700000" algn="tl" rotWithShape="0">
                <a:schemeClr val="dk1">
                  <a:alpha val="40000"/>
                </a:schemeClr>
              </a:outerShdw>
            </a:effectLst>
            <a:latin typeface="Arial" panose="020B0604020202020204" pitchFamily="34" charset="0"/>
            <a:cs typeface="Arial" panose="020B0604020202020204" pitchFamily="34" charset="0"/>
          </a:endParaRPr>
        </a:p>
      </dsp:txBody>
      <dsp:txXfrm>
        <a:off x="253111" y="941159"/>
        <a:ext cx="1647476" cy="991751"/>
      </dsp:txXfrm>
    </dsp:sp>
    <dsp:sp modelId="{3CEB3D87-9DA7-46E9-BE38-B4B08A9DEE51}">
      <dsp:nvSpPr>
        <dsp:cNvPr id="0" name=""/>
        <dsp:cNvSpPr/>
      </dsp:nvSpPr>
      <dsp:spPr>
        <a:xfrm rot="20969393">
          <a:off x="1234869" y="1356285"/>
          <a:ext cx="1712642" cy="1712642"/>
        </a:xfrm>
        <a:prstGeom prst="leftCircularArrow">
          <a:avLst>
            <a:gd name="adj1" fmla="val 2942"/>
            <a:gd name="adj2" fmla="val 360295"/>
            <a:gd name="adj3" fmla="val 2444691"/>
            <a:gd name="adj4" fmla="val 9333375"/>
            <a:gd name="adj5" fmla="val 3433"/>
          </a:avLst>
        </a:prstGeom>
        <a:solidFill>
          <a:srgbClr val="FFFF00"/>
        </a:solidFill>
        <a:ln>
          <a:noFill/>
        </a:ln>
        <a:effectLst>
          <a:outerShdw blurRad="44450" dist="27940" dir="5400000" algn="ctr" rotWithShape="0">
            <a:srgbClr val="000000">
              <a:alpha val="32000"/>
            </a:srgbClr>
          </a:outerShdw>
        </a:effectLst>
        <a:scene3d>
          <a:camera prst="orthographicFront">
            <a:rot lat="0" lon="0" rev="0"/>
          </a:camera>
          <a:lightRig rig="balanced" dir="t">
            <a:rot lat="0" lon="0" rev="8700000"/>
          </a:lightRig>
        </a:scene3d>
        <a:sp3d>
          <a:bevelT w="190500" h="38100"/>
        </a:sp3d>
      </dsp:spPr>
      <dsp:style>
        <a:lnRef idx="0">
          <a:scrgbClr r="0" g="0" b="0"/>
        </a:lnRef>
        <a:fillRef idx="1">
          <a:scrgbClr r="0" g="0" b="0"/>
        </a:fillRef>
        <a:effectRef idx="0">
          <a:scrgbClr r="0" g="0" b="0"/>
        </a:effectRef>
        <a:fontRef idx="minor">
          <a:schemeClr val="lt1"/>
        </a:fontRef>
      </dsp:style>
    </dsp:sp>
    <dsp:sp modelId="{E8C4D2D6-490E-47B0-AF79-C1842DE4CC34}">
      <dsp:nvSpPr>
        <dsp:cNvPr id="0" name=""/>
        <dsp:cNvSpPr/>
      </dsp:nvSpPr>
      <dsp:spPr>
        <a:xfrm>
          <a:off x="705500" y="1870026"/>
          <a:ext cx="1323665" cy="758426"/>
        </a:xfrm>
        <a:prstGeom prst="roundRect">
          <a:avLst>
            <a:gd name="adj" fmla="val 10000"/>
          </a:avLst>
        </a:prstGeom>
        <a:solidFill>
          <a:srgbClr val="2C4F77"/>
        </a:solidFill>
        <a:ln w="25400" cap="flat" cmpd="sng" algn="ctr">
          <a:noFill/>
          <a:prstDash val="solid"/>
        </a:ln>
        <a:effectLst>
          <a:outerShdw blurRad="44450" dist="27940" dir="5400000" algn="ctr" rotWithShape="0">
            <a:srgbClr val="000000">
              <a:alpha val="32000"/>
            </a:srgbClr>
          </a:outerShdw>
        </a:effectLst>
        <a:scene3d>
          <a:camera prst="orthographicFront">
            <a:rot lat="0" lon="0" rev="0"/>
          </a:camera>
          <a:lightRig rig="balanced" dir="t">
            <a:rot lat="0" lon="0" rev="8700000"/>
          </a:lightRig>
        </a:scene3d>
        <a:sp3d>
          <a:bevelT w="190500" h="38100"/>
        </a:sp3d>
      </dsp:spPr>
      <dsp:style>
        <a:lnRef idx="2">
          <a:scrgbClr r="0" g="0" b="0"/>
        </a:lnRef>
        <a:fillRef idx="1">
          <a:scrgbClr r="0" g="0" b="0"/>
        </a:fillRef>
        <a:effectRef idx="0">
          <a:scrgbClr r="0" g="0" b="0"/>
        </a:effectRef>
        <a:fontRef idx="minor">
          <a:schemeClr val="lt1"/>
        </a:fontRef>
      </dsp:style>
      <dsp:txBody>
        <a:bodyPr spcFirstLastPara="0" vert="horz" wrap="square" lIns="38100" tIns="25400" rIns="38100" bIns="25400" numCol="1" spcCol="1270" anchor="ctr" anchorCtr="0">
          <a:noAutofit/>
        </a:bodyPr>
        <a:lstStyle/>
        <a:p>
          <a:pPr lvl="0" algn="ctr" defTabSz="889000">
            <a:lnSpc>
              <a:spcPct val="90000"/>
            </a:lnSpc>
            <a:spcBef>
              <a:spcPct val="0"/>
            </a:spcBef>
            <a:spcAft>
              <a:spcPct val="35000"/>
            </a:spcAft>
          </a:pPr>
          <a:r>
            <a:rPr lang="en-US" sz="2000" b="1" kern="1200">
              <a:effectLst>
                <a:outerShdw blurRad="50800" dist="38100" dir="5400000" algn="t" rotWithShape="0">
                  <a:prstClr val="black">
                    <a:alpha val="40000"/>
                  </a:prstClr>
                </a:outerShdw>
              </a:effectLst>
              <a:latin typeface="Arial" panose="020B0604020202020204" pitchFamily="34" charset="0"/>
              <a:cs typeface="Arial" panose="020B0604020202020204" pitchFamily="34" charset="0"/>
            </a:rPr>
            <a:t>Effort</a:t>
          </a:r>
        </a:p>
      </dsp:txBody>
      <dsp:txXfrm>
        <a:off x="727714" y="1892240"/>
        <a:ext cx="1279237" cy="713998"/>
      </dsp:txXfrm>
    </dsp:sp>
    <dsp:sp modelId="{2A8AA37B-29BE-4915-80BD-E21928ECC52F}">
      <dsp:nvSpPr>
        <dsp:cNvPr id="0" name=""/>
        <dsp:cNvSpPr/>
      </dsp:nvSpPr>
      <dsp:spPr>
        <a:xfrm>
          <a:off x="2161625" y="1262160"/>
          <a:ext cx="1834079" cy="1228216"/>
        </a:xfrm>
        <a:prstGeom prst="roundRect">
          <a:avLst>
            <a:gd name="adj" fmla="val 10000"/>
          </a:avLst>
        </a:prstGeom>
        <a:solidFill>
          <a:srgbClr val="943634">
            <a:alpha val="27059"/>
          </a:srgbClr>
        </a:solidFill>
        <a:ln w="25400" cap="flat" cmpd="sng" algn="ctr">
          <a:noFill/>
          <a:prstDash val="solid"/>
        </a:ln>
        <a:effectLst/>
        <a:scene3d>
          <a:camera prst="orthographicFront">
            <a:rot lat="0" lon="0" rev="0"/>
          </a:camera>
          <a:lightRig rig="chilly" dir="t">
            <a:rot lat="0" lon="0" rev="18480000"/>
          </a:lightRig>
        </a:scene3d>
        <a:sp3d prstMaterial="clear">
          <a:bevelT h="63500"/>
        </a:sp3d>
      </dsp:spPr>
      <dsp:style>
        <a:lnRef idx="2">
          <a:scrgbClr r="0" g="0" b="0"/>
        </a:lnRef>
        <a:fillRef idx="1">
          <a:scrgbClr r="0" g="0" b="0"/>
        </a:fillRef>
        <a:effectRef idx="0">
          <a:scrgbClr r="0" g="0" b="0"/>
        </a:effectRef>
        <a:fontRef idx="minor"/>
      </dsp:style>
      <dsp:txBody>
        <a:bodyPr spcFirstLastPara="0" vert="horz" wrap="square" lIns="20955" tIns="20955" rIns="20955" bIns="20955" numCol="1" spcCol="1270" anchor="t" anchorCtr="0">
          <a:noAutofit/>
        </a:bodyPr>
        <a:lstStyle/>
        <a:p>
          <a:pPr marL="57150" lvl="1" indent="-57150" algn="l" defTabSz="488950">
            <a:lnSpc>
              <a:spcPct val="90000"/>
            </a:lnSpc>
            <a:spcBef>
              <a:spcPct val="0"/>
            </a:spcBef>
            <a:spcAft>
              <a:spcPct val="15000"/>
            </a:spcAft>
            <a:buChar char="••"/>
          </a:pPr>
          <a:endParaRPr lang="en-US" sz="1100" kern="1200">
            <a:latin typeface="Arial" panose="020B0604020202020204" pitchFamily="34" charset="0"/>
            <a:cs typeface="Arial" panose="020B0604020202020204" pitchFamily="34" charset="0"/>
          </a:endParaRPr>
        </a:p>
        <a:p>
          <a:pPr marL="57150" lvl="1" indent="-57150" algn="l" defTabSz="488950">
            <a:lnSpc>
              <a:spcPct val="90000"/>
            </a:lnSpc>
            <a:spcBef>
              <a:spcPct val="0"/>
            </a:spcBef>
            <a:spcAft>
              <a:spcPct val="15000"/>
            </a:spcAft>
            <a:buChar char="••"/>
          </a:pPr>
          <a:r>
            <a:rPr lang="en-US" sz="1100" b="0" kern="1200" cap="none" spc="0">
              <a:ln w="0"/>
              <a:solidFill>
                <a:schemeClr val="tx1"/>
              </a:solidFill>
              <a:effectLst>
                <a:outerShdw blurRad="38100" dist="19050" dir="2700000" algn="tl" rotWithShape="0">
                  <a:schemeClr val="dk1">
                    <a:alpha val="40000"/>
                  </a:schemeClr>
                </a:outerShdw>
              </a:effectLst>
              <a:latin typeface="Arial" panose="020B0604020202020204" pitchFamily="34" charset="0"/>
              <a:cs typeface="Arial" panose="020B0604020202020204" pitchFamily="34" charset="0"/>
            </a:rPr>
            <a:t>Employees believe that acceptable performance will earn them the desired reward.</a:t>
          </a:r>
        </a:p>
      </dsp:txBody>
      <dsp:txXfrm>
        <a:off x="2189890" y="1553614"/>
        <a:ext cx="1777549" cy="908496"/>
      </dsp:txXfrm>
    </dsp:sp>
    <dsp:sp modelId="{5837111A-F77B-4694-8EF3-DCC6E6490CF8}">
      <dsp:nvSpPr>
        <dsp:cNvPr id="0" name=""/>
        <dsp:cNvSpPr/>
      </dsp:nvSpPr>
      <dsp:spPr>
        <a:xfrm rot="514289">
          <a:off x="3118892" y="203445"/>
          <a:ext cx="2065495" cy="2065495"/>
        </a:xfrm>
        <a:prstGeom prst="circularArrow">
          <a:avLst>
            <a:gd name="adj1" fmla="val 2440"/>
            <a:gd name="adj2" fmla="val 295266"/>
            <a:gd name="adj3" fmla="val 19423437"/>
            <a:gd name="adj4" fmla="val 12469724"/>
            <a:gd name="adj5" fmla="val 2846"/>
          </a:avLst>
        </a:prstGeom>
        <a:solidFill>
          <a:srgbClr val="FFFF00"/>
        </a:solidFill>
        <a:ln>
          <a:noFill/>
        </a:ln>
        <a:effectLst>
          <a:outerShdw blurRad="44450" dist="27940" dir="5400000" algn="ctr" rotWithShape="0">
            <a:srgbClr val="000000">
              <a:alpha val="32000"/>
            </a:srgbClr>
          </a:outerShdw>
        </a:effectLst>
        <a:scene3d>
          <a:camera prst="orthographicFront">
            <a:rot lat="0" lon="0" rev="0"/>
          </a:camera>
          <a:lightRig rig="balanced" dir="t">
            <a:rot lat="0" lon="0" rev="8700000"/>
          </a:lightRig>
        </a:scene3d>
        <a:sp3d>
          <a:bevelT w="190500" h="38100"/>
        </a:sp3d>
      </dsp:spPr>
      <dsp:style>
        <a:lnRef idx="0">
          <a:scrgbClr r="0" g="0" b="0"/>
        </a:lnRef>
        <a:fillRef idx="1">
          <a:scrgbClr r="0" g="0" b="0"/>
        </a:fillRef>
        <a:effectRef idx="0">
          <a:scrgbClr r="0" g="0" b="0"/>
        </a:effectRef>
        <a:fontRef idx="minor">
          <a:schemeClr val="lt1"/>
        </a:fontRef>
      </dsp:style>
    </dsp:sp>
    <dsp:sp modelId="{7D36A4C6-8010-4235-BE69-CDC9F34ED6E9}">
      <dsp:nvSpPr>
        <dsp:cNvPr id="0" name=""/>
        <dsp:cNvSpPr/>
      </dsp:nvSpPr>
      <dsp:spPr>
        <a:xfrm>
          <a:off x="2379528" y="738581"/>
          <a:ext cx="1884185" cy="745699"/>
        </a:xfrm>
        <a:prstGeom prst="roundRect">
          <a:avLst>
            <a:gd name="adj" fmla="val 10000"/>
          </a:avLst>
        </a:prstGeom>
        <a:solidFill>
          <a:srgbClr val="2C4F77"/>
        </a:solidFill>
        <a:ln w="25400" cap="flat" cmpd="sng" algn="ctr">
          <a:noFill/>
          <a:prstDash val="solid"/>
        </a:ln>
        <a:effectLst>
          <a:outerShdw blurRad="44450" dist="27940" dir="5400000" algn="ctr" rotWithShape="0">
            <a:srgbClr val="000000">
              <a:alpha val="32000"/>
            </a:srgbClr>
          </a:outerShdw>
        </a:effectLst>
        <a:scene3d>
          <a:camera prst="orthographicFront">
            <a:rot lat="0" lon="0" rev="0"/>
          </a:camera>
          <a:lightRig rig="balanced" dir="t">
            <a:rot lat="0" lon="0" rev="8700000"/>
          </a:lightRig>
        </a:scene3d>
        <a:sp3d>
          <a:bevelT w="190500" h="38100"/>
        </a:sp3d>
      </dsp:spPr>
      <dsp:style>
        <a:lnRef idx="2">
          <a:scrgbClr r="0" g="0" b="0"/>
        </a:lnRef>
        <a:fillRef idx="1">
          <a:scrgbClr r="0" g="0" b="0"/>
        </a:fillRef>
        <a:effectRef idx="0">
          <a:scrgbClr r="0" g="0" b="0"/>
        </a:effectRef>
        <a:fontRef idx="minor">
          <a:schemeClr val="lt1"/>
        </a:fontRef>
      </dsp:style>
      <dsp:txBody>
        <a:bodyPr spcFirstLastPara="0" vert="horz" wrap="square" lIns="38100" tIns="25400" rIns="38100" bIns="25400" numCol="1" spcCol="1270" anchor="ctr" anchorCtr="0">
          <a:noAutofit/>
        </a:bodyPr>
        <a:lstStyle/>
        <a:p>
          <a:pPr lvl="0" algn="ctr" defTabSz="889000">
            <a:lnSpc>
              <a:spcPct val="90000"/>
            </a:lnSpc>
            <a:spcBef>
              <a:spcPct val="0"/>
            </a:spcBef>
            <a:spcAft>
              <a:spcPct val="35000"/>
            </a:spcAft>
          </a:pPr>
          <a:r>
            <a:rPr lang="en-US" sz="2000" b="1" kern="1200" cap="none" spc="0">
              <a:ln w="10160">
                <a:noFill/>
                <a:prstDash val="solid"/>
              </a:ln>
              <a:solidFill>
                <a:srgbClr val="FFFFFF"/>
              </a:solidFill>
              <a:effectLst>
                <a:outerShdw blurRad="50800" dist="38100" dir="5400000" algn="t" rotWithShape="0">
                  <a:prstClr val="black">
                    <a:alpha val="40000"/>
                  </a:prstClr>
                </a:outerShdw>
              </a:effectLst>
              <a:latin typeface="Arial" panose="020B0604020202020204" pitchFamily="34" charset="0"/>
              <a:cs typeface="Arial" panose="020B0604020202020204" pitchFamily="34" charset="0"/>
            </a:rPr>
            <a:t>Performance</a:t>
          </a:r>
        </a:p>
      </dsp:txBody>
      <dsp:txXfrm>
        <a:off x="2401369" y="760422"/>
        <a:ext cx="1840503" cy="702017"/>
      </dsp:txXfrm>
    </dsp:sp>
    <dsp:sp modelId="{B035F588-0DBA-48F8-842F-160A23B97135}">
      <dsp:nvSpPr>
        <dsp:cNvPr id="0" name=""/>
        <dsp:cNvSpPr/>
      </dsp:nvSpPr>
      <dsp:spPr>
        <a:xfrm>
          <a:off x="4314235" y="949430"/>
          <a:ext cx="1729811" cy="1228216"/>
        </a:xfrm>
        <a:prstGeom prst="roundRect">
          <a:avLst>
            <a:gd name="adj" fmla="val 10000"/>
          </a:avLst>
        </a:prstGeom>
        <a:solidFill>
          <a:srgbClr val="943634">
            <a:alpha val="27059"/>
          </a:srgbClr>
        </a:solidFill>
        <a:ln w="25400" cap="flat" cmpd="sng" algn="ctr">
          <a:noFill/>
          <a:prstDash val="solid"/>
        </a:ln>
        <a:effectLst/>
        <a:scene3d>
          <a:camera prst="orthographicFront">
            <a:rot lat="0" lon="0" rev="0"/>
          </a:camera>
          <a:lightRig rig="chilly" dir="t">
            <a:rot lat="0" lon="0" rev="18480000"/>
          </a:lightRig>
        </a:scene3d>
        <a:sp3d prstMaterial="clear">
          <a:bevelT h="63500"/>
        </a:sp3d>
      </dsp:spPr>
      <dsp:style>
        <a:lnRef idx="2">
          <a:scrgbClr r="0" g="0" b="0"/>
        </a:lnRef>
        <a:fillRef idx="1">
          <a:scrgbClr r="0" g="0" b="0"/>
        </a:fillRef>
        <a:effectRef idx="0">
          <a:scrgbClr r="0" g="0" b="0"/>
        </a:effectRef>
        <a:fontRef idx="minor"/>
      </dsp:style>
      <dsp:txBody>
        <a:bodyPr spcFirstLastPara="0" vert="horz" wrap="square" lIns="20955" tIns="20955" rIns="20955" bIns="20955" numCol="1" spcCol="1270" anchor="t" anchorCtr="0">
          <a:noAutofit/>
        </a:bodyPr>
        <a:lstStyle/>
        <a:p>
          <a:pPr marL="57150" lvl="1" indent="-57150" algn="l" defTabSz="488950">
            <a:lnSpc>
              <a:spcPct val="90000"/>
            </a:lnSpc>
            <a:spcBef>
              <a:spcPct val="0"/>
            </a:spcBef>
            <a:spcAft>
              <a:spcPct val="15000"/>
            </a:spcAft>
            <a:buChar char="••"/>
          </a:pPr>
          <a:endParaRPr lang="en-US" sz="1100" kern="1200"/>
        </a:p>
        <a:p>
          <a:pPr marL="57150" lvl="1" indent="-57150" algn="l" defTabSz="488950">
            <a:lnSpc>
              <a:spcPct val="90000"/>
            </a:lnSpc>
            <a:spcBef>
              <a:spcPct val="0"/>
            </a:spcBef>
            <a:spcAft>
              <a:spcPct val="15000"/>
            </a:spcAft>
            <a:buChar char="••"/>
          </a:pPr>
          <a:r>
            <a:rPr lang="en-US" sz="1100" b="0" kern="1200" cap="none" spc="0">
              <a:ln w="0"/>
              <a:solidFill>
                <a:schemeClr val="tx1"/>
              </a:solidFill>
              <a:effectLst>
                <a:outerShdw blurRad="38100" dist="19050" dir="2700000" algn="tl" rotWithShape="0">
                  <a:schemeClr val="dk1">
                    <a:alpha val="40000"/>
                  </a:schemeClr>
                </a:outerShdw>
              </a:effectLst>
              <a:latin typeface="Arial" panose="020B0604020202020204" pitchFamily="34" charset="0"/>
              <a:cs typeface="Arial" panose="020B0604020202020204" pitchFamily="34" charset="0"/>
            </a:rPr>
            <a:t>Employees value the offered reward</a:t>
          </a:r>
        </a:p>
      </dsp:txBody>
      <dsp:txXfrm>
        <a:off x="4342500" y="977695"/>
        <a:ext cx="1673281" cy="908496"/>
      </dsp:txXfrm>
    </dsp:sp>
    <dsp:sp modelId="{8AC68347-83B6-4280-8649-DA44626F6F94}">
      <dsp:nvSpPr>
        <dsp:cNvPr id="0" name=""/>
        <dsp:cNvSpPr/>
      </dsp:nvSpPr>
      <dsp:spPr>
        <a:xfrm>
          <a:off x="4600883" y="1688295"/>
          <a:ext cx="1323665" cy="723822"/>
        </a:xfrm>
        <a:prstGeom prst="roundRect">
          <a:avLst>
            <a:gd name="adj" fmla="val 10000"/>
          </a:avLst>
        </a:prstGeom>
        <a:solidFill>
          <a:srgbClr val="2C4F77"/>
        </a:solidFill>
        <a:ln w="25400" cap="flat" cmpd="sng" algn="ctr">
          <a:noFill/>
          <a:prstDash val="solid"/>
        </a:ln>
        <a:effectLst>
          <a:outerShdw blurRad="44450" dist="27940" dir="5400000" algn="ctr" rotWithShape="0">
            <a:srgbClr val="000000">
              <a:alpha val="32000"/>
            </a:srgbClr>
          </a:outerShdw>
        </a:effectLst>
        <a:scene3d>
          <a:camera prst="orthographicFront">
            <a:rot lat="0" lon="0" rev="0"/>
          </a:camera>
          <a:lightRig rig="balanced" dir="t">
            <a:rot lat="0" lon="0" rev="8700000"/>
          </a:lightRig>
        </a:scene3d>
        <a:sp3d>
          <a:bevelT w="190500" h="38100"/>
        </a:sp3d>
      </dsp:spPr>
      <dsp:style>
        <a:lnRef idx="2">
          <a:scrgbClr r="0" g="0" b="0"/>
        </a:lnRef>
        <a:fillRef idx="1">
          <a:scrgbClr r="0" g="0" b="0"/>
        </a:fillRef>
        <a:effectRef idx="0">
          <a:scrgbClr r="0" g="0" b="0"/>
        </a:effectRef>
        <a:fontRef idx="minor">
          <a:schemeClr val="lt1"/>
        </a:fontRef>
      </dsp:style>
      <dsp:txBody>
        <a:bodyPr spcFirstLastPara="0" vert="horz" wrap="square" lIns="34290" tIns="22860" rIns="34290" bIns="22860" numCol="1" spcCol="1270" anchor="ctr" anchorCtr="0">
          <a:noAutofit/>
        </a:bodyPr>
        <a:lstStyle/>
        <a:p>
          <a:pPr lvl="0" algn="ctr" defTabSz="800100">
            <a:lnSpc>
              <a:spcPct val="90000"/>
            </a:lnSpc>
            <a:spcBef>
              <a:spcPct val="0"/>
            </a:spcBef>
            <a:spcAft>
              <a:spcPct val="35000"/>
            </a:spcAft>
          </a:pPr>
          <a:r>
            <a:rPr lang="en-US" sz="1800" b="1" kern="1200">
              <a:effectLst>
                <a:outerShdw blurRad="50800" dist="38100" dir="5400000" algn="t" rotWithShape="0">
                  <a:prstClr val="black">
                    <a:alpha val="40000"/>
                  </a:prstClr>
                </a:outerShdw>
              </a:effectLst>
              <a:latin typeface="Arial" panose="020B0604020202020204" pitchFamily="34" charset="0"/>
              <a:cs typeface="Arial" panose="020B0604020202020204" pitchFamily="34" charset="0"/>
            </a:rPr>
            <a:t>Reward</a:t>
          </a:r>
        </a:p>
      </dsp:txBody>
      <dsp:txXfrm>
        <a:off x="4622083" y="1709495"/>
        <a:ext cx="1281265" cy="681422"/>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4">
  <dgm:title val=""/>
  <dgm:desc val=""/>
  <dgm:catLst>
    <dgm:cat type="process"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composite"/>
    <dgm:shape xmlns:r="http://schemas.openxmlformats.org/officeDocument/2006/relationships" r:blip="">
      <dgm:adjLst/>
    </dgm:shape>
    <dgm:presOf/>
    <dgm:constrLst>
      <dgm:constr type="w" for="ch" forName="tSp" refType="w"/>
      <dgm:constr type="h" for="ch" forName="tSp" refType="h" fact="0.15"/>
      <dgm:constr type="l" for="ch" forName="tSp"/>
      <dgm:constr type="t" for="ch" forName="tSp"/>
      <dgm:constr type="w" for="ch" forName="bSp" refType="w"/>
      <dgm:constr type="h" for="ch" forName="bSp" refType="h" fact="0.15"/>
      <dgm:constr type="l" for="ch" forName="bSp"/>
      <dgm:constr type="t" for="ch" forName="bSp" refType="h" fact="0.85"/>
      <dgm:constr type="w" for="ch" forName="process" refType="w"/>
      <dgm:constr type="h" for="ch" forName="process" refType="h" fact="0.7"/>
      <dgm:constr type="l" for="ch" forName="process"/>
      <dgm:constr type="t" for="ch" forName="process" refType="h" fact="0.15"/>
    </dgm:constrLst>
    <dgm:ruleLst/>
    <dgm:layoutNode name="tSp">
      <dgm:alg type="sp"/>
      <dgm:shape xmlns:r="http://schemas.openxmlformats.org/officeDocument/2006/relationships" r:blip="">
        <dgm:adjLst/>
      </dgm:shape>
      <dgm:presOf/>
      <dgm:constrLst/>
      <dgm:ruleLst/>
    </dgm:layoutNode>
    <dgm:layoutNode name="bSp">
      <dgm:alg type="sp"/>
      <dgm:shape xmlns:r="http://schemas.openxmlformats.org/officeDocument/2006/relationships" r:blip="">
        <dgm:adjLst/>
      </dgm:shape>
      <dgm:presOf/>
      <dgm:constrLst/>
      <dgm:ruleLst/>
    </dgm:layoutNode>
    <dgm:layoutNode name="process">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composite1" refType="w"/>
        <dgm:constr type="w" for="ch" forName="composite2" refType="w" refFor="ch" refForName="composite1" op="equ"/>
        <dgm:constr type="h" for="ch" forName="composite1" refType="h"/>
        <dgm:constr type="h" for="ch" forName="composite2" refType="h" refFor="ch" refForName="composite1" op="equ"/>
        <dgm:constr type="primFontSz" for="des" forName="parentNode1" val="65"/>
        <dgm:constr type="primFontSz" for="des" forName="parentNode2" refType="primFontSz" refFor="des" refForName="parentNode1" op="equ"/>
        <dgm:constr type="secFontSz" for="des" forName="childNode1tx" val="65"/>
        <dgm:constr type="secFontSz" for="des" forName="childNode2tx" refType="secFontSz" refFor="des" refForName="childNode1tx" op="equ"/>
        <dgm:constr type="w" for="des" ptType="sibTrans" refType="w" refFor="ch" refForName="composite1" op="equ" fact="0.05"/>
      </dgm:constrLst>
      <dgm:ruleLst/>
      <dgm:forEach name="Name4" axis="ch" ptType="node" step="2">
        <dgm:layoutNode name="composite1">
          <dgm:alg type="composite">
            <dgm:param type="ar" val="0.943"/>
          </dgm:alg>
          <dgm:shape xmlns:r="http://schemas.openxmlformats.org/officeDocument/2006/relationships" r:blip="">
            <dgm:adjLst/>
          </dgm:shape>
          <dgm:presOf/>
          <dgm:choose name="Name5">
            <dgm:if name="Name6" func="var" arg="dir" op="equ" val="norm">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dgm:constr type="w" for="ch" forName="childNode1tx" refType="w" fact="0.9"/>
                <dgm:constr type="h" for="ch" forName="childNode1tx" refType="h" fact="0.55"/>
                <dgm:constr type="t" for="ch" forName="childNode1tx" refType="h" fact="0.15"/>
                <dgm:constr type="l" for="ch" forName="childNode1tx"/>
                <dgm:constr type="w" for="ch" forName="parentNode1" refType="w" fact="0.8"/>
                <dgm:constr type="h" for="ch" forName="parentNode1" refType="h" fact="0.3"/>
                <dgm:constr type="t" for="ch" forName="parentNode1" refType="h" fact="0.7"/>
                <dgm:constr type="l" for="ch" forName="parentNode1" refType="w" fact="0.2"/>
                <dgm:constr type="w" for="ch" forName="connSite1" refType="w" fact="0.01"/>
                <dgm:constr type="h" for="ch" forName="connSite1" refType="h" fact="0.01"/>
                <dgm:constr type="t" for="ch" forName="connSite1"/>
                <dgm:constr type="l" for="ch" forName="connSite1" refType="w" fact="0.35"/>
              </dgm:constrLst>
            </dgm:if>
            <dgm:else name="Name7">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refType="w" fact="0.1"/>
                <dgm:constr type="w" for="ch" forName="childNode1tx" refType="w" fact="0.9"/>
                <dgm:constr type="h" for="ch" forName="childNode1tx" refType="h" fact="0.55"/>
                <dgm:constr type="t" for="ch" forName="childNode1tx" refType="h" fact="0.15"/>
                <dgm:constr type="l" for="ch" forName="childNode1tx" refType="w" fact="0.1"/>
                <dgm:constr type="w" for="ch" forName="parentNode1" refType="w" fact="0.8"/>
                <dgm:constr type="h" for="ch" forName="parentNode1" refType="h" fact="0.3"/>
                <dgm:constr type="t" for="ch" forName="parentNode1" refType="h" fact="0.7"/>
                <dgm:constr type="l" for="ch" forName="parentNode1"/>
                <dgm:constr type="w" for="ch" forName="connSite1" refType="w" fact="0.01"/>
                <dgm:constr type="h" for="ch" forName="connSite1" refType="h" fact="0.01"/>
                <dgm:constr type="t" for="ch" forName="connSite1"/>
                <dgm:constr type="l" for="ch" forName="connSite1" refType="w" fact="0.65"/>
              </dgm:constrLst>
            </dgm:else>
          </dgm:choose>
          <dgm:ruleLst/>
          <dgm:layoutNode name="dummyNode1">
            <dgm:alg type="sp"/>
            <dgm:shape xmlns:r="http://schemas.openxmlformats.org/officeDocument/2006/relationships" type="rect" r:blip="" hideGeom="1">
              <dgm:adjLst/>
            </dgm:shape>
            <dgm:presOf/>
            <dgm:constrLst/>
            <dgm:ruleLst/>
          </dgm:layoutNode>
          <dgm:layoutNode name="childNode1"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1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1" styleLbl="node1">
            <dgm:varLst>
              <dgm:chMax val="1"/>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1" moveWith="childNode1">
            <dgm:alg type="sp"/>
            <dgm:shape xmlns:r="http://schemas.openxmlformats.org/officeDocument/2006/relationships" r:blip="">
              <dgm:adjLst/>
            </dgm:shape>
            <dgm:presOf/>
            <dgm:constrLst/>
            <dgm:ruleLst/>
          </dgm:layoutNode>
        </dgm:layoutNode>
        <dgm:forEach name="Name8" axis="followSib" ptType="sibTrans" cnt="1">
          <dgm:layoutNode name="Name9">
            <dgm:alg type="conn">
              <dgm:param type="connRout" val="curve"/>
              <dgm:param type="srcNode" val="parentNode1"/>
              <dgm:param type="dstNode" val="connSite2"/>
              <dgm:param type="begPts" val="bCtr"/>
              <dgm:param type="endPts" val="bCtr"/>
            </dgm:alg>
            <dgm:shape xmlns:r="http://schemas.openxmlformats.org/officeDocument/2006/relationships" type="conn" r:blip="" zOrderOff="-2">
              <dgm:adjLst/>
            </dgm:shape>
            <dgm:presOf axis="self"/>
            <dgm:choose name="Name10">
              <dgm:if name="Name11" func="var" arg="dir" op="equ" val="norm">
                <dgm:constrLst>
                  <dgm:constr type="h" refType="w" fact="0.35"/>
                  <dgm:constr type="wArH" refType="h"/>
                  <dgm:constr type="hArH" refType="h"/>
                  <dgm:constr type="connDist"/>
                  <dgm:constr type="diam" refType="connDist" fact="-1.15"/>
                  <dgm:constr type="begPad"/>
                  <dgm:constr type="endPad"/>
                </dgm:constrLst>
              </dgm:if>
              <dgm:else name="Name12">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name="Name13" axis="followSib" ptType="node" cnt="1">
          <dgm:layoutNode name="composite2">
            <dgm:alg type="composite">
              <dgm:param type="ar" val="0.943"/>
            </dgm:alg>
            <dgm:shape xmlns:r="http://schemas.openxmlformats.org/officeDocument/2006/relationships" r:blip="">
              <dgm:adjLst/>
            </dgm:shape>
            <dgm:presOf/>
            <dgm:choose name="Name14">
              <dgm:if name="Name15" func="var" arg="dir" op="equ" val="norm">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dgm:constr type="w" for="ch" forName="childNode2tx" refType="w" fact="0.9"/>
                  <dgm:constr type="h" for="ch" forName="childNode2tx" refType="h" fact="0.55"/>
                  <dgm:constr type="t" for="ch" forName="childNode2tx" refType="h" fact="0.3"/>
                  <dgm:constr type="l" for="ch" forName="childNode2tx"/>
                  <dgm:constr type="w" for="ch" forName="parentNode2" refType="w" fact="0.8"/>
                  <dgm:constr type="h" for="ch" forName="parentNode2" refType="h" fact="0.3"/>
                  <dgm:constr type="t" for="ch" forName="parentNode2"/>
                  <dgm:constr type="l" for="ch" forName="parentNode2" refType="w" fact="0.2"/>
                  <dgm:constr type="w" for="ch" forName="connSite2" refType="w" fact="0.01"/>
                  <dgm:constr type="h" for="ch" forName="connSite2" refType="h" fact="0.01"/>
                  <dgm:constr type="t" for="ch" forName="connSite2" refType="h" fact="0.99"/>
                  <dgm:constr type="l" for="ch" forName="connSite2" refType="w" fact="0.25"/>
                </dgm:constrLst>
              </dgm:if>
              <dgm:else name="Name16">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refType="w" fact="0.1"/>
                  <dgm:constr type="w" for="ch" forName="childNode2tx" refType="w" fact="0.9"/>
                  <dgm:constr type="h" for="ch" forName="childNode2tx" refType="h" fact="0.55"/>
                  <dgm:constr type="t" for="ch" forName="childNode2tx" refType="h" fact="0.3"/>
                  <dgm:constr type="l" for="ch" forName="childNode2tx" refType="w" fact="0.1"/>
                  <dgm:constr type="w" for="ch" forName="parentNode2" refType="w" fact="0.8"/>
                  <dgm:constr type="h" for="ch" forName="parentNode2" refType="h" fact="0.3"/>
                  <dgm:constr type="t" for="ch" forName="parentNode2"/>
                  <dgm:constr type="l" for="ch" forName="parentNode2"/>
                  <dgm:constr type="w" for="ch" forName="connSite2" refType="w" fact="0.01"/>
                  <dgm:constr type="h" for="ch" forName="connSite2" refType="h" fact="0.01"/>
                  <dgm:constr type="t" for="ch" forName="connSite2" refType="h" fact="0.99"/>
                  <dgm:constr type="l" for="ch" forName="connSite2" refType="w" fact="0.85"/>
                </dgm:constrLst>
              </dgm:else>
            </dgm:choose>
            <dgm:ruleLst/>
            <dgm:layoutNode name="dummyNode2">
              <dgm:alg type="sp"/>
              <dgm:shape xmlns:r="http://schemas.openxmlformats.org/officeDocument/2006/relationships" type="rect" r:blip="" hideGeom="1">
                <dgm:adjLst/>
              </dgm:shape>
              <dgm:presOf/>
              <dgm:constrLst/>
              <dgm:ruleLst/>
            </dgm:layoutNode>
            <dgm:layoutNode name="childNode2"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2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2" styleLbl="node1">
              <dgm:varLst>
                <dgm:chMax val="0"/>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2" moveWith="childNode2">
              <dgm:alg type="sp"/>
              <dgm:shape xmlns:r="http://schemas.openxmlformats.org/officeDocument/2006/relationships" r:blip="">
                <dgm:adjLst/>
              </dgm:shape>
              <dgm:presOf/>
              <dgm:constrLst/>
              <dgm:ruleLst/>
            </dgm:layoutNode>
          </dgm:layoutNode>
          <dgm:forEach name="Name17" axis="followSib" ptType="sibTrans" cnt="1">
            <dgm:layoutNode name="Name18">
              <dgm:alg type="conn">
                <dgm:param type="connRout" val="curve"/>
                <dgm:param type="srcNode" val="parentNode2"/>
                <dgm:param type="dstNode" val="connSite1"/>
                <dgm:param type="begPts" val="tCtr"/>
                <dgm:param type="endPts" val="tCtr"/>
              </dgm:alg>
              <dgm:shape xmlns:r="http://schemas.openxmlformats.org/officeDocument/2006/relationships" type="conn" r:blip="" zOrderOff="-2">
                <dgm:adjLst/>
              </dgm:shape>
              <dgm:presOf axis="self"/>
              <dgm:choose name="Name19">
                <dgm:if name="Name20" func="var" arg="dir" op="equ" val="norm">
                  <dgm:constrLst>
                    <dgm:constr type="h" refType="w" fact="0.35"/>
                    <dgm:constr type="wArH" refType="h"/>
                    <dgm:constr type="hArH" refType="h"/>
                    <dgm:constr type="connDist"/>
                    <dgm:constr type="diam" refType="connDist" fact="1.15"/>
                    <dgm:constr type="begPad"/>
                    <dgm:constr type="endPad"/>
                  </dgm:constrLst>
                </dgm:if>
                <dgm:else name="Name21">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013A5-7A80-4DC8-BE7D-2D2F336AE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 Layout Template</Template>
  <TotalTime>28</TotalTime>
  <Pages>13</Pages>
  <Words>2464</Words>
  <Characters>14048</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Pamplin</Company>
  <LinksUpToDate>false</LinksUpToDate>
  <CharactersWithSpaces>16480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Skripak, Cortes, Walz</dc:creator>
  <cp:lastModifiedBy>Walz, Anita</cp:lastModifiedBy>
  <cp:revision>10</cp:revision>
  <cp:lastPrinted>2016-08-09T04:06:00Z</cp:lastPrinted>
  <dcterms:created xsi:type="dcterms:W3CDTF">2016-08-09T03:38:00Z</dcterms:created>
  <dcterms:modified xsi:type="dcterms:W3CDTF">2016-08-09T04:06:00Z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2016-01-28T00:00:00Z</vt:filetime>
  </property>
  <property fmtid="{D5CDD505-2E9C-101B-9397-08002B2CF9AE}" pid="3" name="LastSaved">
    <vt:filetime>2016-01-28T00:00:00Z</vt:filetime>
  </property>
</Properties>
</file>